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6" w:rsidRPr="002B6BA6" w:rsidRDefault="002B6BA6" w:rsidP="002B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6BA6" w:rsidRPr="002B6BA6" w:rsidRDefault="002B6BA6" w:rsidP="002B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6F" w:rsidRPr="0028436F" w:rsidRDefault="0028436F" w:rsidP="0028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Рабочая программа учебного предмета </w:t>
      </w:r>
      <w:r w:rsidRPr="002B6B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Математические представления</w:t>
      </w:r>
      <w:r w:rsidRPr="002B6B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на уровне основ</w:t>
      </w:r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ного общего образования составлена на основе Требований к результатам </w:t>
      </w:r>
      <w:proofErr w:type="gramStart"/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28436F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</w:t>
      </w:r>
    </w:p>
    <w:p w:rsidR="0028436F" w:rsidRPr="0028436F" w:rsidRDefault="0028436F" w:rsidP="0028436F">
      <w:pPr>
        <w:pStyle w:val="Default"/>
        <w:ind w:firstLine="708"/>
      </w:pPr>
      <w:r w:rsidRPr="002B6BA6">
        <w:rPr>
          <w:b/>
          <w:bCs/>
        </w:rPr>
        <w:t xml:space="preserve">Цель </w:t>
      </w:r>
      <w:r w:rsidRPr="0028436F">
        <w:rPr>
          <w:bCs/>
        </w:rPr>
        <w:t xml:space="preserve">образовательно-коррекционной работы с учетом специфики учебного предмета: </w:t>
      </w:r>
    </w:p>
    <w:p w:rsidR="0028436F" w:rsidRPr="002B6BA6" w:rsidRDefault="0028436F" w:rsidP="0028436F">
      <w:pPr>
        <w:pStyle w:val="Default"/>
      </w:pPr>
      <w:r w:rsidRPr="002B6BA6">
        <w:t xml:space="preserve">Формирование элементарных математических представлений и умения применять их в повседневной жизни. </w:t>
      </w:r>
      <w:r>
        <w:t xml:space="preserve"> </w:t>
      </w:r>
    </w:p>
    <w:p w:rsidR="0028436F" w:rsidRPr="002B6BA6" w:rsidRDefault="0028436F" w:rsidP="0028436F">
      <w:pPr>
        <w:pStyle w:val="Default"/>
        <w:ind w:firstLine="708"/>
        <w:rPr>
          <w:color w:val="auto"/>
        </w:rPr>
      </w:pPr>
      <w:r>
        <w:rPr>
          <w:b/>
          <w:bCs/>
          <w:color w:val="auto"/>
        </w:rPr>
        <w:t>Задачи и направления:</w:t>
      </w:r>
    </w:p>
    <w:p w:rsidR="0028436F" w:rsidRPr="002B6BA6" w:rsidRDefault="0028436F" w:rsidP="0028436F">
      <w:pPr>
        <w:pStyle w:val="Default"/>
        <w:rPr>
          <w:color w:val="auto"/>
        </w:rPr>
      </w:pPr>
      <w:r>
        <w:rPr>
          <w:color w:val="auto"/>
        </w:rPr>
        <w:t>- у</w:t>
      </w:r>
      <w:r w:rsidRPr="002B6BA6">
        <w:rPr>
          <w:color w:val="auto"/>
        </w:rPr>
        <w:t xml:space="preserve">мение различать и сравнивать предметы по форме, величине; </w:t>
      </w:r>
    </w:p>
    <w:p w:rsidR="0028436F" w:rsidRPr="002B6BA6" w:rsidRDefault="0028436F" w:rsidP="0028436F">
      <w:pPr>
        <w:pStyle w:val="Default"/>
        <w:rPr>
          <w:color w:val="auto"/>
        </w:rPr>
      </w:pPr>
      <w:r w:rsidRPr="002B6BA6">
        <w:rPr>
          <w:color w:val="auto"/>
        </w:rPr>
        <w:t xml:space="preserve">- </w:t>
      </w:r>
      <w:r>
        <w:rPr>
          <w:color w:val="auto"/>
        </w:rPr>
        <w:t>у</w:t>
      </w:r>
      <w:r w:rsidRPr="002B6BA6">
        <w:rPr>
          <w:color w:val="auto"/>
        </w:rPr>
        <w:t xml:space="preserve">мение ориентироваться в схеме тела, в пространстве и на плоскости; </w:t>
      </w:r>
    </w:p>
    <w:p w:rsidR="0028436F" w:rsidRPr="002B6BA6" w:rsidRDefault="0028436F" w:rsidP="0028436F">
      <w:pPr>
        <w:pStyle w:val="Default"/>
        <w:rPr>
          <w:color w:val="auto"/>
        </w:rPr>
      </w:pPr>
      <w:r>
        <w:rPr>
          <w:color w:val="auto"/>
        </w:rPr>
        <w:t>- у</w:t>
      </w:r>
      <w:r w:rsidRPr="002B6BA6">
        <w:rPr>
          <w:color w:val="auto"/>
        </w:rPr>
        <w:t xml:space="preserve">мение различать, сравнивать и прообразовывать множества </w:t>
      </w:r>
      <w:proofErr w:type="gramStart"/>
      <w:r w:rsidRPr="002B6BA6">
        <w:rPr>
          <w:color w:val="auto"/>
        </w:rPr>
        <w:t>один-много</w:t>
      </w:r>
      <w:proofErr w:type="gramEnd"/>
      <w:r w:rsidRPr="002B6BA6">
        <w:rPr>
          <w:color w:val="auto"/>
        </w:rPr>
        <w:t>;</w:t>
      </w:r>
    </w:p>
    <w:p w:rsidR="0028436F" w:rsidRPr="002B6BA6" w:rsidRDefault="0028436F" w:rsidP="00284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B6BA6">
        <w:rPr>
          <w:rFonts w:ascii="Times New Roman" w:hAnsi="Times New Roman" w:cs="Times New Roman"/>
          <w:sz w:val="24"/>
          <w:szCs w:val="24"/>
        </w:rPr>
        <w:t xml:space="preserve">мение различать части суток, соотносить действие с </w:t>
      </w:r>
      <w:proofErr w:type="gramStart"/>
      <w:r w:rsidRPr="002B6BA6">
        <w:rPr>
          <w:rFonts w:ascii="Times New Roman" w:hAnsi="Times New Roman" w:cs="Times New Roman"/>
          <w:sz w:val="24"/>
          <w:szCs w:val="24"/>
        </w:rPr>
        <w:t>временными</w:t>
      </w:r>
      <w:proofErr w:type="gramEnd"/>
      <w:r w:rsidRPr="002B6BA6">
        <w:rPr>
          <w:rFonts w:ascii="Times New Roman" w:hAnsi="Times New Roman" w:cs="Times New Roman"/>
          <w:sz w:val="24"/>
          <w:szCs w:val="24"/>
        </w:rPr>
        <w:t xml:space="preserve"> промежуткам, составлять и прослеживать последовательность событий.</w:t>
      </w:r>
    </w:p>
    <w:p w:rsidR="0028436F" w:rsidRPr="0028436F" w:rsidRDefault="0028436F" w:rsidP="0028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Основные направления коррекционной работы: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1.Развитие зрительного восприятия и узнавания.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2.Обогащение словаря.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3. Коррекция слухового восприятия.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4.Развитие психомоторики и сенсорных процессов.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5.Развитие пространственных представлений и ориентации;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6.Развитие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7. Коррекция памяти.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8. Коррекция речевых нарушений.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9.Развитие познавательной деятельности.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10.Коррекция нарушений эмоционально-личностной сферы.</w:t>
      </w:r>
    </w:p>
    <w:p w:rsidR="0028436F" w:rsidRPr="0028436F" w:rsidRDefault="0028436F" w:rsidP="002843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8436F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11.Коррекция индивидуальных пробелов в знаниях, умениях, навыках.</w:t>
      </w:r>
    </w:p>
    <w:p w:rsidR="005A07D6" w:rsidRPr="002B6BA6" w:rsidRDefault="0028436F" w:rsidP="002B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64" w:rsidRPr="002B6BA6" w:rsidRDefault="00E72C64" w:rsidP="00E72C64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t>ОБЩАЯ ХАРАКТЕРИСТИКА УЧЕБНОГО ПРЕДМЕТА</w:t>
      </w:r>
    </w:p>
    <w:p w:rsidR="004A64F7" w:rsidRPr="002B6BA6" w:rsidRDefault="004A64F7" w:rsidP="00E72C64">
      <w:pPr>
        <w:pStyle w:val="Default"/>
        <w:jc w:val="center"/>
      </w:pPr>
    </w:p>
    <w:p w:rsidR="00E72C64" w:rsidRPr="002B6BA6" w:rsidRDefault="00E72C64" w:rsidP="0028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  <w:r w:rsidR="0028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64" w:rsidRDefault="00E72C64" w:rsidP="0028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</w:t>
      </w:r>
    </w:p>
    <w:p w:rsidR="0028436F" w:rsidRPr="002B6BA6" w:rsidRDefault="0028436F" w:rsidP="0028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C64" w:rsidRPr="002B6BA6" w:rsidRDefault="00E72C64" w:rsidP="00E72C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6B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МЕСТО УЧЕБНОГО ПРЕДМЕТА В УЧЕБНОМ ПЛАНЕ</w:t>
      </w:r>
    </w:p>
    <w:p w:rsidR="00E72C64" w:rsidRPr="002B6BA6" w:rsidRDefault="00E72C64" w:rsidP="00E72C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C64" w:rsidRPr="002B6BA6" w:rsidRDefault="00E72C64" w:rsidP="00E72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>Образовательная область – математика.</w:t>
      </w:r>
    </w:p>
    <w:p w:rsidR="0028436F" w:rsidRPr="0028436F" w:rsidRDefault="0028436F" w:rsidP="0028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>атематически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представлени</w:t>
      </w:r>
      <w:r w:rsidR="00F814A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рассчитана на 66 часов в году: </w:t>
      </w:r>
    </w:p>
    <w:p w:rsid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36F" w:rsidRP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28436F" w:rsidRP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2 часа в неделю;</w:t>
      </w:r>
    </w:p>
    <w:p w:rsidR="0028436F" w:rsidRP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2 часа в неделю;</w:t>
      </w:r>
    </w:p>
    <w:p w:rsidR="0028436F" w:rsidRPr="0028436F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2 часа в неделю.</w:t>
      </w:r>
    </w:p>
    <w:p w:rsidR="005A07D6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Сроки освоения: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Pr="0028436F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форма обучения: очная.</w:t>
      </w:r>
    </w:p>
    <w:p w:rsidR="0028436F" w:rsidRPr="005A07D6" w:rsidRDefault="0028436F" w:rsidP="0028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10" w:rsidRDefault="00271010" w:rsidP="00271010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t>ПЛАНИРУЕМЫЕ РЕЗУЛЬТАТЫ ИЗУЧЕНИЯ УЧЕБНОГО ПРЕДМЕТА</w:t>
      </w:r>
    </w:p>
    <w:p w:rsidR="00B16CBC" w:rsidRDefault="00B16CBC" w:rsidP="00271010">
      <w:pPr>
        <w:pStyle w:val="Default"/>
        <w:jc w:val="center"/>
        <w:rPr>
          <w:b/>
          <w:bCs/>
        </w:rPr>
      </w:pPr>
    </w:p>
    <w:p w:rsidR="00B16CBC" w:rsidRPr="00B16CBC" w:rsidRDefault="00B16CBC" w:rsidP="00B16CB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B16CBC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B16CB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B16CBC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B16CB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10" w:rsidRPr="002B6BA6" w:rsidRDefault="00271010" w:rsidP="00B1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  <w:r w:rsidR="00B16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организовывать рабочее место;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следовать предложенному плану и работать в общем темпе;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передвигаться по школе, находить свой класс, другие необходимые помещения.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 xml:space="preserve">Формирование учебного поведения: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1) направленность взгляда (на говорящего взрослого, на задание):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звучащей игрушке;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яркой игрушке;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движущей игрушке;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переключает взгляд с одного предмета на другой;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лице педагога с использованием утрированной мимики;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лице педагога с использованием голоса;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изображении;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фиксирует взгляд на экране монитора.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2) умение выполнять инструкции педагога: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понимает жестовую инструкцию;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понимает инструкцию по инструкционным картам;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понимает инструкцию по пиктограммам;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выполняет стереотипную инструкцию (отрабатываемая с конкретным учеником на данном этапе обучения).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3) использование по назначению учебных материалов: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бумаги;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цветной бумаги;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пластилина.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lastRenderedPageBreak/>
        <w:t xml:space="preserve">4) умение выполнять действия по образцу и по подражанию: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выполняет действие способом рука-в-руке;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подражает действиям, выполняемы педагогом;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последовательно выполняет отдельные операции действия по образцу педагога;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выполняет действия с опорой на картинный план с помощью педагога.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 xml:space="preserve">Формирование умения выполнять задание: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1) в течение определенного периода времени: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способен удерживать произвольное внимание на выполнении посильного задания 3-4 мин.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2) от начала до конца: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при организующей, направляющей помощи способен выполнить посильное задание от начала до конца.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3) с заданными качественными параметрами: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ориентируется в качественных параметрах задания в соответствии с содержанием программы обучения по предмету, коррекционному курсу.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2B6BA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B6B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ориентируется в режиме дня, расписании уроков с помощью педагога;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выстраивает алгоритм предстоящей деятельности (словесный или наглядный план) с помощью педагога.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Называет (показывает) конструкцию.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Воспроизводит комбинаций из двух-трех элементов полифункционального мягкого модульного материала или деревянного (пластмассового) строительного набора </w:t>
      </w:r>
    </w:p>
    <w:p w:rsidR="00271010" w:rsidRPr="002B6BA6" w:rsidRDefault="00271010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Сопоставляет два объекта по величине (большой — маленький мяч, большая — маленькая пирамида).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Ищет руками среди шариков другие предметы, ориентируясь на их величину (по два предмета одного наименования, но разной величины, например, пластмассовые мишки — большой и маленький, ведерки, лопатки, куклы).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Конструирует большие и маленькие пирамидки, напольного мягкого модуля «Пирамида». Показывает пространственные отношения руками совместно с учителем или по подражанию: Катай, катай самое большое (маленькое) кольцо и т. п.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Играет в сухом бассейне: ищет руками среди шариков другие предметы, ориентируясь на их величину.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играет в игры на величину (совместно с учителем и по подражанию его действиям)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Использует вербальные и невербальные средства (большой — разводит руки в стороны, ладони, как бы обхватывает большой предмет, демонстрирует объем, маленький — имитирует захват маленького предмета).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Рассматривает объемную фигуру — кубом. Играет с </w:t>
      </w:r>
      <w:proofErr w:type="spellStart"/>
      <w:r w:rsidRPr="002B6BA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B6BA6">
        <w:rPr>
          <w:rFonts w:ascii="Times New Roman" w:hAnsi="Times New Roman" w:cs="Times New Roman"/>
          <w:sz w:val="24"/>
          <w:szCs w:val="24"/>
        </w:rPr>
        <w:t xml:space="preserve">-материалами: «Розовая башня» (3-5 больших куба), с разноцветными кубиками из строительных наборов (раскладывает в ряд, строит домик).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Играет в игры: «Что катится, что не катится?», «Цветные шарики», «Лоток с шарами и кубиками» и т. п.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Играет со сборно-разборными игрушками и детским строительным материалом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Умеет рассматривать вместе с учащимися постройку из строительного материала, которую выполняет учитель, прибегая к помощи учеников (дай куб, дай еще фигуру),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Наблюдает за действиями со строительным материалом (постройка простых конструкций, сборка дидактической игрушки из деталей).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Участвует в игре по постройке предложенной учителем элементарному сюжету (матрешка пришла в домик, села на стул, залезла под стол и т. п.).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lastRenderedPageBreak/>
        <w:t xml:space="preserve">- Умеет складывать шарики (мелкие игрушки, плоды: орехов, каштанов, шишек) в одну емкость и перекладывание их руками и с помощью столовой ложки в другую емкость.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Умеет играть с мячами и шарами: играет в сухом бассейне с шариками, с мячиком (первый «Дар </w:t>
      </w:r>
      <w:proofErr w:type="spellStart"/>
      <w:r w:rsidRPr="002B6BA6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2B6BA6">
        <w:rPr>
          <w:rFonts w:ascii="Times New Roman" w:hAnsi="Times New Roman" w:cs="Times New Roman"/>
          <w:sz w:val="24"/>
          <w:szCs w:val="24"/>
        </w:rPr>
        <w:t xml:space="preserve">»), катает и бросает мячи среднего размера — пластмассовые, резиновые, тряпичные.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Умеет ходить по коврику, когда наступает на определенную фигуру, называет ее (если неговорящий, то показывает под ноги на фигуру).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– Катает кольца от дидактического модуля «Пирамида» по комнате с помощью взрослого.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-Умеет переливать воду, пересыпать песок, поливать песок водой; пересыпать различные плоды, крупы, определяет вместе с учителем и самостоятельно количество (много, мало, нет — пусто).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-Играет с бусами разной величины, разного цвета в разном сочетании; с набором мягких модулей; с дидактическим панно; с пузырьковой колонной с подсветкой.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Складывает на место сборно-разборные игрушки, настольный и напольный конструктор.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Перемещается в пространстве класса (держась за руки, за веревочку, за обруч и т. п.).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-Переносит с одного места на другое разных предметов.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-Поднимает руки, вытягивает их вперед, поднимает одну руку (по подражанию, по образцу). 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Перемещается в классе с предметами по заданию (по образцу и по словесной инструкции): принеси мишку, посади его на стул и т. п.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Переносит с одного места на другое бытовые предметы (кастрюли, пустые и наполненные водой, шариками, сковородки — пустая и полная, различные миски и другие пустые и полные емкости).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Катает кукольные коляски с куклой, игрушки на палках и веревочках по инструкции учителя.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Ориентируется в схеме своего тела и лица (руки, ноги, голова, глаза, нос, уши) перед зеркалом и стоя напротив учителя.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Соотносит отдельные единицы множества с пальцами, другими предметами без пересчета (последовательно прикасается к каждому предмету пальцем —последовательно пересчитывает количество предметов).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Выбирает предметы из множеств. Играет с предметами и объектами контрастного размера: большая шишка — маленькая шишка, полный стакан — пустой стакан (банка, миска и др.).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Показывает один палец.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Участвует в играх с пальчиками на соотнесение количества: много, один пальчик.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Набрасывает кольца на стержень игрового модуля «Набрось колечко»: много, мало, одно кольцо и т. п.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Наблюдает за погодными явлениями (холодно, тепло, идет дождь, идет снег), называет погодные явления используя невербальные и вербальные средства общения. </w:t>
      </w:r>
    </w:p>
    <w:p w:rsidR="00271010" w:rsidRPr="002B6BA6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Изображает погодные явления с помощью имитационных действий: холодно сжимается и хмурится; тепло — улыбается, потягивается вверх и раскрывает руки, как бы подставляя их солнцу; дождь — имитирует движениями пальцев рук по поверхности пола или стола с проговариванием «кап-кап» и т. п. </w:t>
      </w:r>
    </w:p>
    <w:p w:rsidR="00271010" w:rsidRDefault="00271010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>- Рассматривает картинки о временах года, о погодных явлениях.</w:t>
      </w:r>
    </w:p>
    <w:p w:rsidR="00B16CBC" w:rsidRPr="002B6BA6" w:rsidRDefault="00B16CBC" w:rsidP="005A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ED" w:rsidRDefault="00F214ED" w:rsidP="00F214ED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t>СОДЕРЖАНИЕ УЧЕБНОГО ПРЕДМЕТА</w:t>
      </w:r>
    </w:p>
    <w:p w:rsidR="00B16CBC" w:rsidRPr="002B6BA6" w:rsidRDefault="00B16CBC" w:rsidP="00F214ED">
      <w:pPr>
        <w:pStyle w:val="Default"/>
        <w:jc w:val="center"/>
      </w:pPr>
    </w:p>
    <w:p w:rsidR="00F214ED" w:rsidRPr="002B6BA6" w:rsidRDefault="00F214ED" w:rsidP="00F214ED">
      <w:pPr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учебного процесса: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lastRenderedPageBreak/>
        <w:t xml:space="preserve">- </w:t>
      </w:r>
      <w:r w:rsidRPr="002B6BA6">
        <w:rPr>
          <w:i/>
          <w:iCs/>
          <w:color w:val="auto"/>
        </w:rPr>
        <w:t xml:space="preserve">Принцип коррекционно-развивающей направленности образовательного процесса, </w:t>
      </w:r>
      <w:r w:rsidRPr="002B6BA6">
        <w:rPr>
          <w:color w:val="auto"/>
        </w:rPr>
        <w:t xml:space="preserve">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преемственности</w:t>
      </w:r>
      <w:r w:rsidRPr="002B6BA6">
        <w:rPr>
          <w:color w:val="auto"/>
        </w:rPr>
        <w:t>, предполагающий взаимосвязь и непрерывность образования обучающихся с умственной отсталостью</w:t>
      </w:r>
      <w:r w:rsidR="005A07D6">
        <w:rPr>
          <w:color w:val="auto"/>
        </w:rPr>
        <w:t xml:space="preserve"> </w:t>
      </w:r>
      <w:r w:rsidRPr="002B6BA6">
        <w:rPr>
          <w:color w:val="auto"/>
        </w:rPr>
        <w:t xml:space="preserve">(интеллектуальными нарушениями) на всех этапах обучения: от младшего до старшего школьного возраста;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</w:t>
      </w:r>
      <w:r w:rsidRPr="002B6BA6">
        <w:rPr>
          <w:i/>
          <w:iCs/>
          <w:color w:val="auto"/>
        </w:rPr>
        <w:t>Принцип целостности содержания образования</w:t>
      </w:r>
      <w:r w:rsidRPr="002B6BA6">
        <w:rPr>
          <w:color w:val="auto"/>
        </w:rPr>
        <w:t xml:space="preserve"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направленности на формирование деятельности</w:t>
      </w:r>
      <w:r w:rsidRPr="002B6BA6">
        <w:rPr>
          <w:color w:val="auto"/>
        </w:rPr>
        <w:t>, обеспечивающий возможность овладения обучающимися с умственной отсталостью (интеллектуальными нарушениями)</w:t>
      </w:r>
      <w:r w:rsidR="005A07D6">
        <w:rPr>
          <w:color w:val="auto"/>
        </w:rPr>
        <w:t xml:space="preserve"> </w:t>
      </w:r>
      <w:r w:rsidRPr="002B6BA6">
        <w:rPr>
          <w:color w:val="auto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переноса усвоенных знаний и умений, навыков и отношений</w:t>
      </w:r>
      <w:r w:rsidRPr="002B6BA6">
        <w:rPr>
          <w:color w:val="auto"/>
        </w:rPr>
        <w:t xml:space="preserve"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сотрудничества с семьей;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психолого-педагогического изучения ребенка с ограниченными возможностями здоровья</w:t>
      </w:r>
      <w:r w:rsidRPr="002B6BA6">
        <w:rPr>
          <w:color w:val="auto"/>
        </w:rPr>
        <w:t xml:space="preserve">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учета возрастных границ</w:t>
      </w:r>
      <w:r w:rsidRPr="002B6BA6">
        <w:rPr>
          <w:color w:val="auto"/>
        </w:rPr>
        <w:t xml:space="preserve">.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интегрированного подхода к отбору содержания </w:t>
      </w:r>
      <w:r w:rsidRPr="002B6BA6">
        <w:rPr>
          <w:color w:val="auto"/>
        </w:rPr>
        <w:t xml:space="preserve">–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на те разделы, которые в большей степени ориентированы на коррекцию и компенсацию имеющегося нарушения, а также отвечают особым 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 </w:t>
      </w:r>
    </w:p>
    <w:p w:rsidR="00F214ED" w:rsidRPr="002B6BA6" w:rsidRDefault="00F214ED" w:rsidP="002B6BA6">
      <w:pPr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i/>
          <w:iCs/>
          <w:sz w:val="24"/>
          <w:szCs w:val="24"/>
        </w:rPr>
        <w:t xml:space="preserve">- Принцип </w:t>
      </w:r>
      <w:proofErr w:type="spellStart"/>
      <w:r w:rsidRPr="002B6BA6">
        <w:rPr>
          <w:rFonts w:ascii="Times New Roman" w:hAnsi="Times New Roman" w:cs="Times New Roman"/>
          <w:i/>
          <w:iCs/>
          <w:sz w:val="24"/>
          <w:szCs w:val="24"/>
        </w:rPr>
        <w:t>дозированности</w:t>
      </w:r>
      <w:proofErr w:type="spellEnd"/>
      <w:r w:rsidRPr="002B6BA6">
        <w:rPr>
          <w:rFonts w:ascii="Times New Roman" w:hAnsi="Times New Roman" w:cs="Times New Roman"/>
          <w:i/>
          <w:iCs/>
          <w:sz w:val="24"/>
          <w:szCs w:val="24"/>
        </w:rPr>
        <w:t xml:space="preserve"> осваиваемых дидактических единиц </w:t>
      </w:r>
      <w:r w:rsidRPr="002B6BA6">
        <w:rPr>
          <w:rFonts w:ascii="Times New Roman" w:hAnsi="Times New Roman" w:cs="Times New Roman"/>
          <w:sz w:val="24"/>
          <w:szCs w:val="24"/>
        </w:rPr>
        <w:t xml:space="preserve">–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Необходимость реализации этого принципа обусловлена своеобразным уровнем развития детей и замедленным темпом усвоения материала. Например,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деятельности, конструированию, развитию речи и др. </w:t>
      </w:r>
    </w:p>
    <w:p w:rsidR="00F214ED" w:rsidRPr="002B6BA6" w:rsidRDefault="00F214ED" w:rsidP="002B6BA6">
      <w:pPr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</w:t>
      </w:r>
      <w:r w:rsidRPr="002B6BA6">
        <w:rPr>
          <w:rFonts w:ascii="Times New Roman" w:hAnsi="Times New Roman" w:cs="Times New Roman"/>
          <w:i/>
          <w:iCs/>
          <w:sz w:val="24"/>
          <w:szCs w:val="24"/>
        </w:rPr>
        <w:t>Принцип соблюдения тематической взаимосвязанности учебного материала</w:t>
      </w:r>
      <w:r w:rsidRPr="002B6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Реализация данного принципа определяет системный подход в обучении и развитии обучающихся.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соблюдения линейности и концентричности. </w:t>
      </w:r>
      <w:r w:rsidRPr="002B6BA6">
        <w:rPr>
          <w:color w:val="auto"/>
        </w:rPr>
        <w:t xml:space="preserve">Реализация этого принципа заключается в необходимости расположения тем по каждому разделу в определенной </w:t>
      </w:r>
      <w:r w:rsidRPr="002B6BA6">
        <w:rPr>
          <w:color w:val="auto"/>
        </w:rPr>
        <w:lastRenderedPageBreak/>
        <w:t xml:space="preserve">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вариативности программного материала. </w:t>
      </w:r>
      <w:r w:rsidRPr="002B6BA6">
        <w:rPr>
          <w:color w:val="auto"/>
        </w:rPr>
        <w:t xml:space="preserve">Предусматривается возможность видоизменения содержания разделов, их комбинирования, в отдельных случаях изменения последовательности в изучении.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системного подхода к проектированию АООП, СИПР</w:t>
      </w:r>
      <w:r w:rsidRPr="002B6BA6">
        <w:rPr>
          <w:color w:val="auto"/>
        </w:rPr>
        <w:t xml:space="preserve">.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комплексного подхода к проектированию АООП, СИПР </w:t>
      </w:r>
      <w:r w:rsidRPr="002B6BA6">
        <w:rPr>
          <w:color w:val="auto"/>
        </w:rPr>
        <w:t xml:space="preserve">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воспитателями, педагогами-предметниками, родителями, педагогами дополнительного образования и другими специалистами.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 xml:space="preserve">- Принцип ориентировки коррекционно-педагогической помощи в рамках проектирования и реализации АООП, СИПР. </w:t>
      </w:r>
      <w:r w:rsidRPr="002B6BA6">
        <w:rPr>
          <w:color w:val="auto"/>
        </w:rPr>
        <w:t xml:space="preserve">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 обеспечивающих его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единства диагностики и коррекции</w:t>
      </w:r>
      <w:r w:rsidRPr="002B6BA6">
        <w:rPr>
          <w:color w:val="auto"/>
        </w:rPr>
        <w:t xml:space="preserve">.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коррекционно-педагогической работе с ребенком с ограниченными возможностями здоровья.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i/>
          <w:iCs/>
          <w:color w:val="auto"/>
        </w:rPr>
        <w:t>- Принцип индивидуально-дифференцированного подхода при проектировании и реализации программы</w:t>
      </w:r>
      <w:r w:rsidRPr="002B6BA6">
        <w:rPr>
          <w:color w:val="auto"/>
        </w:rPr>
        <w:t>. Реализация индивидуально-дифференцированного подхода предполагает определение адекватных индивидуальным особенностям и потребностям ребенка с</w:t>
      </w:r>
      <w:r w:rsidR="000750F2" w:rsidRPr="002B6BA6">
        <w:rPr>
          <w:color w:val="auto"/>
        </w:rPr>
        <w:t xml:space="preserve"> </w:t>
      </w:r>
      <w:r w:rsidRPr="002B6BA6">
        <w:rPr>
          <w:color w:val="auto"/>
        </w:rPr>
        <w:t xml:space="preserve">ограниченными 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b/>
          <w:bCs/>
          <w:color w:val="auto"/>
        </w:rPr>
        <w:t xml:space="preserve">Методы: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Методы организации и осуществления учебно-познавательной деятельности: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1. Практические, словесные, наглядные (по источнику изложения учебного материала).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>2. Репродуктивные, объяснительно-иллюстративные, поисковые, исследовательские, проблемные и др.</w:t>
      </w:r>
      <w:r w:rsidR="005A07D6">
        <w:rPr>
          <w:color w:val="auto"/>
        </w:rPr>
        <w:t xml:space="preserve"> </w:t>
      </w:r>
      <w:r w:rsidRPr="002B6BA6">
        <w:rPr>
          <w:color w:val="auto"/>
        </w:rPr>
        <w:t xml:space="preserve">(по характеру учебно-познавательной деятельности).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>3. Индуктивные и дедуктивные</w:t>
      </w:r>
      <w:r w:rsidR="005A07D6">
        <w:rPr>
          <w:color w:val="auto"/>
        </w:rPr>
        <w:t xml:space="preserve"> </w:t>
      </w:r>
      <w:r w:rsidRPr="002B6BA6">
        <w:rPr>
          <w:color w:val="auto"/>
        </w:rPr>
        <w:t xml:space="preserve">(по логике изложения и восприятия учебного материала);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Методы контроля за эффективностью учебно-познавательной деятельности: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lastRenderedPageBreak/>
        <w:t xml:space="preserve">Устные проверки и самопроверки результативности овладения знаниями, умениями и навыками;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Метод мониторингов;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Методы стимулирования учебно-познавательной деятельности: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Определённые поощрения в формировании мотивации, чувства ответственности, обязательств, интересов в овладении знаниями, умениями и навыками.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b/>
          <w:bCs/>
          <w:color w:val="auto"/>
        </w:rPr>
        <w:t xml:space="preserve">Направления коррекционной работы: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В рамках курса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– </w:t>
      </w:r>
      <w:r w:rsidRPr="002B6BA6">
        <w:rPr>
          <w:i/>
          <w:iCs/>
          <w:color w:val="auto"/>
        </w:rPr>
        <w:t xml:space="preserve">налаживание эмоционального контакта </w:t>
      </w:r>
      <w:r w:rsidRPr="002B6BA6">
        <w:rPr>
          <w:color w:val="auto"/>
        </w:rPr>
        <w:t xml:space="preserve">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постоянно поддерживать </w:t>
      </w:r>
      <w:r w:rsidRPr="002B6BA6">
        <w:rPr>
          <w:i/>
          <w:iCs/>
          <w:color w:val="auto"/>
        </w:rPr>
        <w:t xml:space="preserve">собственную активность </w:t>
      </w:r>
      <w:r w:rsidRPr="002B6BA6">
        <w:rPr>
          <w:color w:val="auto"/>
        </w:rPr>
        <w:t xml:space="preserve">ребенка, так как развитие социально окружающего мира невозможно без активного и сознательного участия ребенка в процессе; </w:t>
      </w:r>
    </w:p>
    <w:p w:rsidR="00F214ED" w:rsidRPr="002B6BA6" w:rsidRDefault="00F214ED" w:rsidP="002B6BA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одним из показателей активности ребенка является формировать и поддерживать положительное отношение к заданиям.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2B6BA6">
        <w:rPr>
          <w:color w:val="auto"/>
        </w:rPr>
        <w:t>самоагрессия</w:t>
      </w:r>
      <w:proofErr w:type="spellEnd"/>
      <w:r w:rsidRPr="002B6BA6">
        <w:rPr>
          <w:color w:val="auto"/>
        </w:rPr>
        <w:t xml:space="preserve">, истерика и т. п.). Лучше устроить дополнительную паузу или закончить занятие пораньше; </w:t>
      </w:r>
    </w:p>
    <w:p w:rsidR="00F214ED" w:rsidRDefault="00F214ED" w:rsidP="002B6BA6">
      <w:pPr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развития </w:t>
      </w:r>
      <w:r w:rsidRPr="002B6BA6">
        <w:rPr>
          <w:rFonts w:ascii="Times New Roman" w:hAnsi="Times New Roman" w:cs="Times New Roman"/>
          <w:i/>
          <w:iCs/>
          <w:sz w:val="24"/>
          <w:szCs w:val="24"/>
        </w:rPr>
        <w:t>мотивации</w:t>
      </w:r>
      <w:r w:rsidRPr="002B6BA6">
        <w:rPr>
          <w:rFonts w:ascii="Times New Roman" w:hAnsi="Times New Roman" w:cs="Times New Roman"/>
          <w:sz w:val="24"/>
          <w:szCs w:val="24"/>
        </w:rPr>
        <w:t>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</w:t>
      </w:r>
      <w:r w:rsidR="002B6BA6">
        <w:rPr>
          <w:rFonts w:ascii="Times New Roman" w:hAnsi="Times New Roman" w:cs="Times New Roman"/>
          <w:sz w:val="24"/>
          <w:szCs w:val="24"/>
        </w:rPr>
        <w:t xml:space="preserve">направленной в </w:t>
      </w:r>
      <w:proofErr w:type="gramStart"/>
      <w:r w:rsidR="002B6BA6">
        <w:rPr>
          <w:rFonts w:ascii="Times New Roman" w:hAnsi="Times New Roman" w:cs="Times New Roman"/>
          <w:sz w:val="24"/>
          <w:szCs w:val="24"/>
        </w:rPr>
        <w:t>целенаправленную</w:t>
      </w:r>
      <w:proofErr w:type="gramEnd"/>
      <w:r w:rsidR="002B6BA6">
        <w:rPr>
          <w:rFonts w:ascii="Times New Roman" w:hAnsi="Times New Roman" w:cs="Times New Roman"/>
          <w:sz w:val="24"/>
          <w:szCs w:val="24"/>
        </w:rPr>
        <w:t>.</w:t>
      </w:r>
    </w:p>
    <w:p w:rsidR="00CE5B58" w:rsidRPr="00CE5B58" w:rsidRDefault="00CE5B58" w:rsidP="00CE5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5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тем изучаемого курса </w:t>
      </w:r>
    </w:p>
    <w:p w:rsidR="00CE5B58" w:rsidRDefault="00CE5B58" w:rsidP="00CE5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58">
        <w:rPr>
          <w:rFonts w:ascii="Times New Roman" w:hAnsi="Times New Roman" w:cs="Times New Roman"/>
          <w:b/>
          <w:bCs/>
          <w:sz w:val="24"/>
          <w:szCs w:val="24"/>
        </w:rPr>
        <w:t>5  класс</w:t>
      </w:r>
      <w:bookmarkStart w:id="0" w:name="_GoBack"/>
      <w:bookmarkEnd w:id="0"/>
    </w:p>
    <w:p w:rsidR="00CE5B58" w:rsidRPr="00196BCB" w:rsidRDefault="00CE5B58" w:rsidP="000B2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BCB">
        <w:rPr>
          <w:rFonts w:ascii="Times New Roman" w:hAnsi="Times New Roman" w:cs="Times New Roman"/>
          <w:bCs/>
          <w:sz w:val="24"/>
          <w:szCs w:val="24"/>
        </w:rPr>
        <w:t>Формирование количественных представлений (43 ч.).</w:t>
      </w:r>
    </w:p>
    <w:p w:rsidR="00CE5B58" w:rsidRDefault="00CE5B58" w:rsidP="000B2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BCB">
        <w:rPr>
          <w:rFonts w:ascii="Times New Roman" w:hAnsi="Times New Roman" w:cs="Times New Roman"/>
          <w:bCs/>
          <w:sz w:val="24"/>
          <w:szCs w:val="24"/>
        </w:rPr>
        <w:t>Формирование пространственных представлений (15 ч.).</w:t>
      </w:r>
    </w:p>
    <w:p w:rsidR="000B2A68" w:rsidRPr="00196BCB" w:rsidRDefault="000B2A68" w:rsidP="000B2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B58" w:rsidRPr="00CE5B58" w:rsidRDefault="00CE5B58" w:rsidP="00CE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CE5B58" w:rsidRPr="00CE5B58" w:rsidRDefault="00CE5B58" w:rsidP="00CE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CE5B58">
        <w:rPr>
          <w:rFonts w:ascii="Times New Roman" w:hAnsi="Times New Roman" w:cs="Times New Roman"/>
          <w:b/>
          <w:sz w:val="24"/>
          <w:szCs w:val="24"/>
        </w:rPr>
        <w:t>»</w:t>
      </w:r>
    </w:p>
    <w:p w:rsidR="005A07D6" w:rsidRDefault="00CE5B58" w:rsidP="00CE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58">
        <w:rPr>
          <w:rFonts w:ascii="Times New Roman" w:hAnsi="Times New Roman" w:cs="Times New Roman"/>
          <w:b/>
          <w:sz w:val="24"/>
          <w:szCs w:val="24"/>
        </w:rPr>
        <w:t>5 класс 66 часов</w:t>
      </w:r>
    </w:p>
    <w:p w:rsidR="00CE5B58" w:rsidRPr="005A07D6" w:rsidRDefault="00CE5B58" w:rsidP="00CE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1" w:tblpY="1"/>
        <w:tblOverlap w:val="never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53"/>
        <w:gridCol w:w="1559"/>
        <w:gridCol w:w="1276"/>
        <w:gridCol w:w="1656"/>
      </w:tblGrid>
      <w:tr w:rsidR="005A07D6" w:rsidRPr="005A07D6" w:rsidTr="00CE5B58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D6" w:rsidRPr="00CE5B58" w:rsidRDefault="005A07D6" w:rsidP="00CE5B5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7D6" w:rsidRPr="00CE5B58" w:rsidRDefault="005A07D6" w:rsidP="00CE5B5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E5B58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5B58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E5B58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D6" w:rsidRPr="00CE5B58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7D6" w:rsidRPr="00CE5B58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CE5B58" w:rsidRDefault="00CE5B58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A07D6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07D6" w:rsidRPr="00CE5B58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CE5B58" w:rsidRDefault="00CE5B58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07D6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CE5B58" w:rsidRDefault="00CE5B58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07D6" w:rsidRPr="00CE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Выявление знаний и умений. Свойства предметов</w:t>
            </w:r>
            <w:r w:rsidRPr="005A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предметов в пространстве: «в центре», «между», «в середине».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листе бумаги: вверху, внизу, справа, слева, в середине.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понятия: утро, день, вечер, ночь.  Мой режим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куб.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квадрат, треугольник.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Знак «плюс». Переместительное свойство сложения. Многоэтажные дома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примеров на сложение.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1-8. Место числа в числовом ряду. Количественные и порядковые числительные.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 Состав числа 8. Формировать умение применять знания и полученные умения на уроках математики в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 Строим башню по образцу. Нумерация домов и квартир.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вычитание в пределах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нахождении большего, меньшего чисел 1-8.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числа и цифры. Практическая работа с числами 1, 2,3,4,5,6,7,8.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стоимости. Практическая работа с монетами:1 руб. 2 руб,5руб Распознавание монет:1 руб. 2 руб., 5руб.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действий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 первый – второй(5,6,7,8)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Место числа в числовом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1-8 Количественные и порядковые числительные.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 Состав числа 8.</w:t>
            </w:r>
            <w:r w:rsidRPr="005A07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поддержания правильной осанки.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 Состав числа 8. Городской транспорт. Нумерация.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Знак «плюс». Переместительное свойство сложения.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примеров на сложение.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Знак «минус». Решение примеров и задач на вычитание. Экскурсия в виртуальный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с одним неизвестным. Сопоставление действий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предметных множеств и чисел. Состав числа 9.</w:t>
            </w:r>
            <w:r w:rsidRPr="005A07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окружающей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примеров, задач на сложение и вычитание в пределах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нахождении большего, меньшего чисел 1-8. Нумерация домов и этажей.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1,2,3,4,5,6,7,8 Монеты 1к, 2к,3к,4к. 1р., 2 р.,3р.,4р.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сложение и вычитание в пределах 10.</w:t>
            </w: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игрушек. Экскурсия.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1-10 Количественные и порядковые числительные.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1-11. Упражнения в нахождении большего и меньшего чисел 1-11.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«Разноцветная пирамидка» из геометрических фигур.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 Состав числа 11.</w:t>
            </w:r>
            <w:r w:rsidRPr="005A07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домов и этажей.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Сравнение предметных множеств.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по картинкам.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примеров на сложение в пределах 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вычитание в пределах 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геометрическим материалом. Многоэтажный 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на сложение с одним неизвестным.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вычитание с одним неизвестным.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пределах 13 по образцу.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вычитание в пределах 13. Нумерация кабинетов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геометрическим материалом «Трамвай».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1,2,3,4,5,6,7,8,9. Монеты 1к., 2к.,3к.,4к.,5к; 1р., 2 р.,3р.,4р.,5р.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с одним неизвестным в пределах 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вычитание с одним неизвестным в пределах 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монетами 1р., 2 р.,3р.,4р.,5р.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1- 14.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1-14. Место числа в числовом ряду. Количественные и порядковые числительные.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Сравнение предметных множеств.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примеров на сложение.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с одним неизвестным. Сопоставление действий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предметных множеств и чисел</w:t>
            </w:r>
            <w:r w:rsidRPr="005A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15.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1-15. Место числа в числовом ряду. Количественные и порядковые числительные.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работа. </w:t>
            </w:r>
            <w:r w:rsidRPr="005A0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примеров, задач на сложение и вычитание в пределах 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стоимости:1 р., 2р.,3р.,4р.,5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примеров и задач на меры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5A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геометрическим материалом «Городской транспорт».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7D6" w:rsidRPr="005A07D6" w:rsidTr="00CE5B58">
        <w:trPr>
          <w:trHeight w:val="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numPr>
                <w:ilvl w:val="0"/>
                <w:numId w:val="4"/>
              </w:numPr>
              <w:spacing w:after="0" w:line="240" w:lineRule="auto"/>
              <w:ind w:left="22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A07D6" w:rsidRPr="005A07D6" w:rsidRDefault="005A07D6" w:rsidP="00CE5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5A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геометрическим материалом «Городской транспорт». Закрепление.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7D6" w:rsidRPr="005A07D6" w:rsidRDefault="005A07D6" w:rsidP="00CE5B5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07D6" w:rsidRPr="005A07D6" w:rsidRDefault="005A07D6" w:rsidP="005A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A6" w:rsidRDefault="002B6BA6" w:rsidP="007313AD">
      <w:pPr>
        <w:pStyle w:val="Default"/>
        <w:jc w:val="center"/>
        <w:rPr>
          <w:b/>
          <w:bCs/>
        </w:rPr>
      </w:pPr>
    </w:p>
    <w:p w:rsidR="007313AD" w:rsidRPr="002B6BA6" w:rsidRDefault="007313AD" w:rsidP="007313AD">
      <w:pPr>
        <w:pStyle w:val="Default"/>
        <w:jc w:val="center"/>
        <w:rPr>
          <w:b/>
          <w:bCs/>
        </w:rPr>
      </w:pPr>
      <w:r w:rsidRPr="002B6BA6">
        <w:rPr>
          <w:b/>
          <w:bCs/>
        </w:rPr>
        <w:t>МАТЕРИАЛЬНО-ТЕХНИЧЕСКОЕ ОБЕСПЕЧЕНИЕ ОБРАЗОВАТЕЛЬНОГО ПРОЦЕССА</w:t>
      </w:r>
    </w:p>
    <w:p w:rsidR="004A64F7" w:rsidRPr="002B6BA6" w:rsidRDefault="004A64F7" w:rsidP="000750F2">
      <w:pPr>
        <w:pStyle w:val="Default"/>
        <w:jc w:val="center"/>
      </w:pPr>
    </w:p>
    <w:p w:rsidR="007313AD" w:rsidRPr="002B6BA6" w:rsidRDefault="007313AD" w:rsidP="000750F2">
      <w:pPr>
        <w:pStyle w:val="Default"/>
      </w:pPr>
      <w:r w:rsidRPr="002B6BA6">
        <w:t xml:space="preserve"> Учебно-методический комплекс.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1. Учебник для </w:t>
      </w:r>
      <w:r w:rsidR="00F63E0A" w:rsidRPr="00F63E0A">
        <w:t>общеобразовательных организаций, реализующих АООП. –</w:t>
      </w:r>
      <w:r w:rsidR="00597FB0">
        <w:t xml:space="preserve"> </w:t>
      </w:r>
      <w:r w:rsidRPr="002B6BA6">
        <w:t xml:space="preserve">Математика. 1 класс. В 2-х частях. </w:t>
      </w:r>
      <w:proofErr w:type="spellStart"/>
      <w:r w:rsidRPr="002B6BA6">
        <w:t>Алыш</w:t>
      </w:r>
      <w:r w:rsidR="00F63E0A">
        <w:t>ева</w:t>
      </w:r>
      <w:proofErr w:type="spellEnd"/>
      <w:r w:rsidR="00F63E0A">
        <w:t xml:space="preserve"> Т.В., М, «Просвещение», 2021</w:t>
      </w:r>
      <w:r w:rsidRPr="002B6BA6">
        <w:t xml:space="preserve"> г. </w:t>
      </w:r>
    </w:p>
    <w:p w:rsidR="00F63E0A" w:rsidRPr="00F63E0A" w:rsidRDefault="007313AD" w:rsidP="00F63E0A">
      <w:pPr>
        <w:pStyle w:val="Default"/>
        <w:jc w:val="both"/>
      </w:pPr>
      <w:r w:rsidRPr="002B6BA6">
        <w:t>2.</w:t>
      </w:r>
      <w:r w:rsidR="0007077C">
        <w:t xml:space="preserve"> </w:t>
      </w:r>
      <w:r w:rsidR="00597FB0">
        <w:t xml:space="preserve">Рабочая тетрадь по математике </w:t>
      </w:r>
      <w:r w:rsidR="00597FB0" w:rsidRPr="002B6BA6">
        <w:t xml:space="preserve">для </w:t>
      </w:r>
      <w:r w:rsidR="00597FB0" w:rsidRPr="00F63E0A">
        <w:t>общеобразовательных организаций, реализующих АООП</w:t>
      </w:r>
      <w:r w:rsidR="00597FB0">
        <w:t>,</w:t>
      </w:r>
      <w:r w:rsidR="00F63E0A" w:rsidRPr="00F63E0A">
        <w:t xml:space="preserve"> 1 класс. В 2-х частях. </w:t>
      </w:r>
      <w:proofErr w:type="spellStart"/>
      <w:r w:rsidR="00F63E0A" w:rsidRPr="00F63E0A">
        <w:t>Алышева</w:t>
      </w:r>
      <w:proofErr w:type="spellEnd"/>
      <w:r w:rsidR="00F63E0A" w:rsidRPr="00F63E0A">
        <w:t xml:space="preserve"> Т.В., М, «Просвещение», 2021 г.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Материально-техническое обеспечение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различные по форме, величине, цвету наборы материала (в т.ч. природного); </w:t>
      </w:r>
    </w:p>
    <w:p w:rsidR="007313AD" w:rsidRPr="002B6BA6" w:rsidRDefault="007313AD" w:rsidP="005A07D6">
      <w:pPr>
        <w:pStyle w:val="Default"/>
        <w:jc w:val="both"/>
      </w:pPr>
      <w:r w:rsidRPr="002B6BA6">
        <w:t>- наборы предметов для занятий (типа «</w:t>
      </w:r>
      <w:proofErr w:type="spellStart"/>
      <w:r w:rsidRPr="002B6BA6">
        <w:t>Нумикон</w:t>
      </w:r>
      <w:proofErr w:type="spellEnd"/>
      <w:r w:rsidRPr="002B6BA6">
        <w:t xml:space="preserve">», </w:t>
      </w:r>
      <w:proofErr w:type="spellStart"/>
      <w:r w:rsidRPr="002B6BA6">
        <w:t>Монтессори</w:t>
      </w:r>
      <w:proofErr w:type="spellEnd"/>
      <w:r w:rsidRPr="002B6BA6">
        <w:t xml:space="preserve">-материал и др.);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</w:t>
      </w:r>
      <w:proofErr w:type="spellStart"/>
      <w:r w:rsidRPr="002B6BA6">
        <w:t>пазлы</w:t>
      </w:r>
      <w:proofErr w:type="spellEnd"/>
      <w:r w:rsidRPr="002B6BA6">
        <w:t xml:space="preserve"> (из 2-х, 3-х, 4-х частей);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</w:t>
      </w:r>
      <w:proofErr w:type="spellStart"/>
      <w:r w:rsidRPr="002B6BA6">
        <w:t>пазлы</w:t>
      </w:r>
      <w:proofErr w:type="spellEnd"/>
      <w:r w:rsidRPr="002B6BA6">
        <w:t xml:space="preserve"> вкладыши;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-мозаики;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сухой бассейн;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игрушки разных размеров;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шнуровки;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пирамидки разные по величине, высоте;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пиктограммы с изображениями занятий, режимных моментов и др. событий; </w:t>
      </w:r>
    </w:p>
    <w:p w:rsidR="007313AD" w:rsidRPr="002B6BA6" w:rsidRDefault="007313AD" w:rsidP="005A07D6">
      <w:pPr>
        <w:pStyle w:val="Default"/>
        <w:jc w:val="both"/>
      </w:pPr>
      <w:r w:rsidRPr="002B6BA6">
        <w:t>- карточки с изображением картинок (по формированию пространственных представлений)</w:t>
      </w:r>
      <w:proofErr w:type="gramStart"/>
      <w:r w:rsidRPr="002B6BA6">
        <w:t xml:space="preserve"> ;</w:t>
      </w:r>
      <w:proofErr w:type="gramEnd"/>
      <w:r w:rsidRPr="002B6BA6">
        <w:t xml:space="preserve">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цветные карандаши;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листы бумаги;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-рабочие тетради с различными геометрическими фигурами, наклеивания и другой материал;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презентации по темам;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обучающие компьютерные программы, способствующие формированию у детей доступных математических представлений.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различные по форме, величине, цвету наборы материала (в т.ч. природного); </w:t>
      </w:r>
    </w:p>
    <w:p w:rsidR="007313AD" w:rsidRPr="002B6BA6" w:rsidRDefault="007313AD" w:rsidP="005A07D6">
      <w:pPr>
        <w:pStyle w:val="Default"/>
        <w:jc w:val="both"/>
      </w:pPr>
      <w:r w:rsidRPr="002B6BA6">
        <w:t>- наборы предметов для занятий (типа «</w:t>
      </w:r>
      <w:proofErr w:type="spellStart"/>
      <w:r w:rsidRPr="002B6BA6">
        <w:t>Нумикон</w:t>
      </w:r>
      <w:proofErr w:type="spellEnd"/>
      <w:r w:rsidRPr="002B6BA6">
        <w:t xml:space="preserve">», </w:t>
      </w:r>
      <w:proofErr w:type="spellStart"/>
      <w:r w:rsidRPr="002B6BA6">
        <w:t>Монтессори</w:t>
      </w:r>
      <w:proofErr w:type="spellEnd"/>
      <w:r w:rsidRPr="002B6BA6">
        <w:t xml:space="preserve">-материал и др.); </w:t>
      </w:r>
    </w:p>
    <w:p w:rsidR="007313AD" w:rsidRPr="002B6BA6" w:rsidRDefault="007313AD" w:rsidP="005A07D6">
      <w:pPr>
        <w:pStyle w:val="Default"/>
        <w:jc w:val="both"/>
      </w:pPr>
      <w:r w:rsidRPr="002B6BA6">
        <w:t xml:space="preserve">- </w:t>
      </w:r>
      <w:proofErr w:type="spellStart"/>
      <w:r w:rsidRPr="002B6BA6">
        <w:t>пазлы</w:t>
      </w:r>
      <w:proofErr w:type="spellEnd"/>
      <w:r w:rsidRPr="002B6BA6">
        <w:t xml:space="preserve"> (из 2-х, 3-х, 4-х частей); </w:t>
      </w:r>
    </w:p>
    <w:p w:rsidR="007313AD" w:rsidRPr="002B6BA6" w:rsidRDefault="007313AD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6BA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B6BA6">
        <w:rPr>
          <w:rFonts w:ascii="Times New Roman" w:hAnsi="Times New Roman" w:cs="Times New Roman"/>
          <w:sz w:val="24"/>
          <w:szCs w:val="24"/>
        </w:rPr>
        <w:t xml:space="preserve"> вкладыши; </w:t>
      </w:r>
    </w:p>
    <w:p w:rsidR="007313AD" w:rsidRPr="002B6BA6" w:rsidRDefault="007313AD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-мозаики; </w:t>
      </w:r>
    </w:p>
    <w:p w:rsidR="007313AD" w:rsidRPr="002B6BA6" w:rsidRDefault="007313AD" w:rsidP="005A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 xml:space="preserve">- сухой бассейн;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игрушки разных размеров;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шнуровки;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пирамидки разные по величине, высоте;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пиктограммы с изображениями занятий, режимных моментов и др. событий;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>- карточки с изображением картинок (по формированию пространственных представлений)</w:t>
      </w:r>
      <w:proofErr w:type="gramStart"/>
      <w:r w:rsidRPr="002B6BA6">
        <w:rPr>
          <w:color w:val="auto"/>
        </w:rPr>
        <w:t xml:space="preserve"> ;</w:t>
      </w:r>
      <w:proofErr w:type="gramEnd"/>
      <w:r w:rsidRPr="002B6BA6">
        <w:rPr>
          <w:color w:val="auto"/>
        </w:rPr>
        <w:t xml:space="preserve">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lastRenderedPageBreak/>
        <w:t xml:space="preserve">- цветные карандаши;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листы бумаги;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-рабочие тетради с различными геометрическими фигурами, наклеивания и другой материал; </w:t>
      </w:r>
    </w:p>
    <w:p w:rsidR="007313AD" w:rsidRPr="002B6BA6" w:rsidRDefault="007313AD" w:rsidP="005A07D6">
      <w:pPr>
        <w:pStyle w:val="Default"/>
        <w:jc w:val="both"/>
        <w:rPr>
          <w:color w:val="auto"/>
        </w:rPr>
      </w:pPr>
      <w:r w:rsidRPr="002B6BA6">
        <w:rPr>
          <w:color w:val="auto"/>
        </w:rPr>
        <w:t xml:space="preserve">- презентации по темам; </w:t>
      </w:r>
    </w:p>
    <w:p w:rsidR="005A07D6" w:rsidRPr="005A07D6" w:rsidRDefault="007313AD" w:rsidP="005A07D6">
      <w:pPr>
        <w:pStyle w:val="Default"/>
        <w:rPr>
          <w:color w:val="auto"/>
        </w:rPr>
        <w:sectPr w:rsidR="005A07D6" w:rsidRPr="005A07D6" w:rsidSect="0028436F">
          <w:head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2B6BA6">
        <w:rPr>
          <w:color w:val="auto"/>
        </w:rPr>
        <w:t>- обучающие компьютерные программы, способствующие формированию у детей доступны</w:t>
      </w:r>
      <w:r w:rsidR="005A07D6">
        <w:rPr>
          <w:color w:val="auto"/>
        </w:rPr>
        <w:t>х математических представлений.</w:t>
      </w:r>
    </w:p>
    <w:p w:rsidR="007313AD" w:rsidRPr="002B6BA6" w:rsidRDefault="007313AD" w:rsidP="00CC1D1C">
      <w:pPr>
        <w:rPr>
          <w:rFonts w:ascii="Times New Roman" w:hAnsi="Times New Roman" w:cs="Times New Roman"/>
          <w:sz w:val="24"/>
          <w:szCs w:val="24"/>
        </w:rPr>
      </w:pPr>
    </w:p>
    <w:sectPr w:rsidR="007313AD" w:rsidRPr="002B6BA6" w:rsidSect="0070351A">
      <w:type w:val="continuous"/>
      <w:pgSz w:w="11906" w:h="16838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CD" w:rsidRDefault="00C741CD" w:rsidP="0028436F">
      <w:pPr>
        <w:spacing w:after="0" w:line="240" w:lineRule="auto"/>
      </w:pPr>
      <w:r>
        <w:separator/>
      </w:r>
    </w:p>
  </w:endnote>
  <w:endnote w:type="continuationSeparator" w:id="0">
    <w:p w:rsidR="00C741CD" w:rsidRDefault="00C741CD" w:rsidP="002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CD" w:rsidRDefault="00C741CD" w:rsidP="0028436F">
      <w:pPr>
        <w:spacing w:after="0" w:line="240" w:lineRule="auto"/>
      </w:pPr>
      <w:r>
        <w:separator/>
      </w:r>
    </w:p>
  </w:footnote>
  <w:footnote w:type="continuationSeparator" w:id="0">
    <w:p w:rsidR="00C741CD" w:rsidRDefault="00C741CD" w:rsidP="0028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6F" w:rsidRPr="0028436F" w:rsidRDefault="0028436F" w:rsidP="0028436F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О</w:t>
    </w:r>
    <w:r w:rsidRPr="0028436F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ОО для обучающихся с умственной отсталостью (интеллектуальными нарушениями) (вариант 2), </w:t>
    </w:r>
    <w:proofErr w:type="gramStart"/>
    <w:r w:rsidRPr="0028436F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28436F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28436F" w:rsidRDefault="00284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7077C"/>
    <w:rsid w:val="000750F2"/>
    <w:rsid w:val="000A4FA3"/>
    <w:rsid w:val="000B2A68"/>
    <w:rsid w:val="000D3C86"/>
    <w:rsid w:val="000E2929"/>
    <w:rsid w:val="00127828"/>
    <w:rsid w:val="00185A9E"/>
    <w:rsid w:val="00196BCB"/>
    <w:rsid w:val="001C1E4C"/>
    <w:rsid w:val="001E7F55"/>
    <w:rsid w:val="00271010"/>
    <w:rsid w:val="0028436F"/>
    <w:rsid w:val="002B6BA6"/>
    <w:rsid w:val="003C524B"/>
    <w:rsid w:val="003F5762"/>
    <w:rsid w:val="004737F3"/>
    <w:rsid w:val="004A64F7"/>
    <w:rsid w:val="00577BE7"/>
    <w:rsid w:val="00597FB0"/>
    <w:rsid w:val="005A07D6"/>
    <w:rsid w:val="005E0883"/>
    <w:rsid w:val="005F0F88"/>
    <w:rsid w:val="006E78F2"/>
    <w:rsid w:val="0070351A"/>
    <w:rsid w:val="007313AD"/>
    <w:rsid w:val="00747163"/>
    <w:rsid w:val="007810E6"/>
    <w:rsid w:val="007B3985"/>
    <w:rsid w:val="007F29A5"/>
    <w:rsid w:val="008519E5"/>
    <w:rsid w:val="00906496"/>
    <w:rsid w:val="00A85D58"/>
    <w:rsid w:val="00AA4EEE"/>
    <w:rsid w:val="00AA5CBA"/>
    <w:rsid w:val="00B16CBC"/>
    <w:rsid w:val="00B550C0"/>
    <w:rsid w:val="00C6717D"/>
    <w:rsid w:val="00C741CD"/>
    <w:rsid w:val="00CB0C4D"/>
    <w:rsid w:val="00CC1D1C"/>
    <w:rsid w:val="00CC51DA"/>
    <w:rsid w:val="00CE5B58"/>
    <w:rsid w:val="00DF7947"/>
    <w:rsid w:val="00E241EA"/>
    <w:rsid w:val="00E72C64"/>
    <w:rsid w:val="00F214ED"/>
    <w:rsid w:val="00F22ED7"/>
    <w:rsid w:val="00F63E0A"/>
    <w:rsid w:val="00F814A9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A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2C64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5"/>
    <w:uiPriority w:val="1"/>
    <w:qFormat/>
    <w:rsid w:val="00E72C6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72C64"/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uiPriority w:val="39"/>
    <w:rsid w:val="00F21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0750F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B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8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36F"/>
  </w:style>
  <w:style w:type="paragraph" w:styleId="a9">
    <w:name w:val="footer"/>
    <w:basedOn w:val="a"/>
    <w:link w:val="aa"/>
    <w:uiPriority w:val="99"/>
    <w:unhideWhenUsed/>
    <w:rsid w:val="0028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32</cp:revision>
  <cp:lastPrinted>2019-04-03T13:20:00Z</cp:lastPrinted>
  <dcterms:created xsi:type="dcterms:W3CDTF">2018-08-29T11:15:00Z</dcterms:created>
  <dcterms:modified xsi:type="dcterms:W3CDTF">2023-02-23T18:20:00Z</dcterms:modified>
</cp:coreProperties>
</file>