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87" w:rsidRPr="001A292B" w:rsidRDefault="00383987" w:rsidP="00383987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83987" w:rsidRPr="00BE28E1" w:rsidRDefault="00383987" w:rsidP="00383987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учебного предмета «Домоводство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(вариант 2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)</w:t>
      </w:r>
      <w:r w:rsidR="00BE28E1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80666E" w:rsidRPr="0080666E" w:rsidRDefault="00700E36" w:rsidP="0080666E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Цель изучения домоводства</w:t>
      </w:r>
      <w:r w:rsidR="0080666E"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-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="0080666E"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обучающемуся</w:t>
      </w:r>
      <w:proofErr w:type="gramEnd"/>
      <w:r w:rsidR="0080666E"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максимально возможной самостоятельности в выполнении хозяйственно-бытовой деятельности.</w:t>
      </w:r>
    </w:p>
    <w:p w:rsidR="00700E36" w:rsidRPr="001A292B" w:rsidRDefault="00700E36" w:rsidP="00700E3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700E3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80666E" w:rsidRPr="0080666E" w:rsidRDefault="0080666E" w:rsidP="0080666E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учиться обращаться с хозяйственным инвентарем</w:t>
      </w:r>
    </w:p>
    <w:p w:rsidR="0080666E" w:rsidRPr="0080666E" w:rsidRDefault="0080666E" w:rsidP="0080666E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освоить действия по приготовлению пищи</w:t>
      </w:r>
    </w:p>
    <w:p w:rsidR="0080666E" w:rsidRPr="0080666E" w:rsidRDefault="0080666E" w:rsidP="0080666E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осуществлению покупок</w:t>
      </w:r>
    </w:p>
    <w:p w:rsidR="0080666E" w:rsidRPr="0080666E" w:rsidRDefault="0080666E" w:rsidP="0080666E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уборке помещения и территории</w:t>
      </w:r>
    </w:p>
    <w:p w:rsidR="0080666E" w:rsidRDefault="0080666E" w:rsidP="0080666E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80666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уходу за вещами, которые в последующем сможет применять как в быту, так и в последующей трудовой деятельности.</w:t>
      </w:r>
    </w:p>
    <w:p w:rsidR="00560F15" w:rsidRPr="00560F15" w:rsidRDefault="00560F15" w:rsidP="00BE28E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60F15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</w:t>
      </w:r>
      <w:r w:rsidR="007212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</w:t>
      </w:r>
      <w:r w:rsidR="0072128E" w:rsidRPr="0072128E">
        <w:rPr>
          <w:rFonts w:ascii="Times New Roman" w:hAnsi="Times New Roman" w:cs="Times New Roman"/>
          <w:sz w:val="24"/>
          <w:szCs w:val="24"/>
        </w:rPr>
        <w:t xml:space="preserve"> </w:t>
      </w:r>
      <w:r w:rsidR="0072128E" w:rsidRPr="002656E5">
        <w:rPr>
          <w:rFonts w:ascii="Times New Roman" w:hAnsi="Times New Roman" w:cs="Times New Roman"/>
          <w:sz w:val="24"/>
          <w:szCs w:val="24"/>
        </w:rPr>
        <w:t>слухового</w:t>
      </w:r>
      <w:r w:rsidR="007212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восприятия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пространственных представлений и ориентации;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.Развитие основных мыслительных операций: умения анализировать, обобщать,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группировать, систематизировать, 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давать простейшие объяснения;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наглядно-образного и словесно-логического мышления;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.Развитие познавательной деятельности;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.Коррекция нарушений эмоционально-личностной сферы;</w:t>
      </w:r>
    </w:p>
    <w:p w:rsidR="00560F15" w:rsidRPr="00560F15" w:rsidRDefault="00560F15" w:rsidP="00560F1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</w:t>
      </w:r>
      <w:r w:rsidRPr="00560F1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.Коррекция индивидуальных пробелов в знаниях, умениях, навыках.</w:t>
      </w:r>
    </w:p>
    <w:p w:rsidR="00B87F11" w:rsidRDefault="00B87F11" w:rsidP="00383987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</w:p>
    <w:p w:rsidR="0003641C" w:rsidRDefault="0003641C" w:rsidP="00560F15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BE28E1" w:rsidRPr="001A292B" w:rsidRDefault="00BE28E1" w:rsidP="00560F15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03641C" w:rsidRPr="001A292B" w:rsidRDefault="0003641C" w:rsidP="000364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="004A62E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 окружающий мир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03641C" w:rsidRDefault="0003641C" w:rsidP="000364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4A62E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домоводству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BE1D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3 - 4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71073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99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год:</w:t>
      </w:r>
    </w:p>
    <w:p w:rsidR="00BE1DFB" w:rsidRDefault="00BE1DFB" w:rsidP="000364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BE1DFB" w:rsidRPr="00BE1DFB" w:rsidRDefault="00BE1DFB" w:rsidP="00BE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 класс – 3</w:t>
      </w:r>
      <w:r w:rsidRPr="00BE1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:rsidR="00BE1DFB" w:rsidRDefault="00BE1DFB" w:rsidP="00BE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 класс – 3</w:t>
      </w:r>
      <w:r w:rsidRPr="00BE1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неделю.</w:t>
      </w:r>
    </w:p>
    <w:p w:rsidR="00BE1DFB" w:rsidRPr="00BE1DFB" w:rsidRDefault="00BE1DFB" w:rsidP="00BE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E1DFB" w:rsidRPr="00BE1DFB" w:rsidRDefault="00BE1DFB" w:rsidP="00BE1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E1DF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Сроки освоения: 4 года, форма обучения: очная.</w:t>
      </w:r>
    </w:p>
    <w:p w:rsidR="00711AC7" w:rsidRPr="001A292B" w:rsidRDefault="00711AC7" w:rsidP="0003641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3641C" w:rsidRDefault="00711AC7" w:rsidP="00711AC7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711AC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ОБЩАЯ ХАРАКТЕРИСТИКА УЧЕБНОГО ПРЕДМЕТА</w:t>
      </w:r>
    </w:p>
    <w:p w:rsidR="00071C54" w:rsidRPr="00071C54" w:rsidRDefault="00071C54" w:rsidP="00071C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1C54">
        <w:rPr>
          <w:rFonts w:ascii="Times New Roman" w:hAnsi="Times New Roman" w:cs="Times New Roman"/>
          <w:sz w:val="24"/>
          <w:szCs w:val="24"/>
        </w:rPr>
        <w:t>Учебный предмет «Домоводство» включён в федеральный компонент обр</w:t>
      </w:r>
      <w:r>
        <w:rPr>
          <w:rFonts w:ascii="Times New Roman" w:hAnsi="Times New Roman" w:cs="Times New Roman"/>
          <w:sz w:val="24"/>
          <w:szCs w:val="24"/>
        </w:rPr>
        <w:t>азовательной области «Окружающий мир</w:t>
      </w:r>
      <w:r w:rsidRPr="00071C54">
        <w:rPr>
          <w:rFonts w:ascii="Times New Roman" w:hAnsi="Times New Roman" w:cs="Times New Roman"/>
          <w:sz w:val="24"/>
          <w:szCs w:val="24"/>
        </w:rPr>
        <w:t xml:space="preserve">» учебного плана </w:t>
      </w:r>
      <w:proofErr w:type="gramStart"/>
      <w:r w:rsidRPr="00071C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1C5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Программа по домоводству соответствует задачам трудового обучения и социального воспитания. Содержание этого предмета позволяет поэтапно формировать навыки по ведению домашнего хозяйства во всех его компонентах. Практически применять интеллектуальные умения из других учебных предметов, закладывать основы экономического хозяйствования в семье, а также овладеть комплексом </w:t>
      </w:r>
      <w:r w:rsidRPr="00071C54">
        <w:rPr>
          <w:rFonts w:ascii="Times New Roman" w:hAnsi="Times New Roman" w:cs="Times New Roman"/>
          <w:sz w:val="24"/>
          <w:szCs w:val="24"/>
        </w:rPr>
        <w:lastRenderedPageBreak/>
        <w:t>прикладных умений (стирка, глажение, ремонт, кулинария). Учебные и воспитательные задачи на занятиях по домоводству должны решаться в конкретных видах деятельности самих учащихся, организованных учителем на доступных и понятных для них заданиях и упражнениях.</w:t>
      </w:r>
    </w:p>
    <w:p w:rsidR="0003641C" w:rsidRDefault="0003641C" w:rsidP="00071C54">
      <w:pPr>
        <w:suppressAutoHyphens/>
        <w:autoSpaceDN w:val="0"/>
        <w:spacing w:after="200" w:line="276" w:lineRule="auto"/>
        <w:ind w:right="142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  <w:bookmarkStart w:id="0" w:name="bookmark31"/>
    </w:p>
    <w:p w:rsidR="00BE1DFB" w:rsidRPr="00BE1DFB" w:rsidRDefault="00BE1DFB" w:rsidP="00BE1DF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BE1DFB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BE1DF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BE1DFB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IV</w:t>
      </w:r>
      <w:r w:rsidRPr="00BE1DF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BE1DFB" w:rsidRDefault="00BE1DFB" w:rsidP="00924ABE">
      <w:pPr>
        <w:spacing w:after="200" w:line="276" w:lineRule="auto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</w:p>
    <w:p w:rsidR="00BE1DFB" w:rsidRDefault="00924ABE" w:rsidP="00BE1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ABE">
        <w:rPr>
          <w:rFonts w:ascii="Times New Roman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03641C" w:rsidRPr="00BE1DFB" w:rsidRDefault="0003641C" w:rsidP="00BE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03641C" w:rsidRPr="001A292B" w:rsidRDefault="0003641C" w:rsidP="00BE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03641C" w:rsidRPr="0080666E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8066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03641C" w:rsidRPr="001A292B" w:rsidRDefault="0003641C" w:rsidP="00036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BE1DFB" w:rsidRDefault="0003641C" w:rsidP="00BE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03641C" w:rsidRPr="00BE1DFB" w:rsidRDefault="0003641C" w:rsidP="00BE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BE1DF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BE1DF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03641C" w:rsidRPr="0003641C" w:rsidRDefault="0003641C" w:rsidP="00C34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3641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  <w:proofErr w:type="gramEnd"/>
    </w:p>
    <w:p w:rsidR="0003641C" w:rsidRPr="0003641C" w:rsidRDefault="0003641C" w:rsidP="00C34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4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соблюдать технологические процессы в хозяйственно-бытовой деятельности: стирка, уборка, работа на кухне, др.</w:t>
      </w:r>
    </w:p>
    <w:p w:rsidR="0003641C" w:rsidRPr="0003641C" w:rsidRDefault="0003641C" w:rsidP="00C34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4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03641C" w:rsidRPr="0003641C" w:rsidRDefault="0003641C" w:rsidP="00C34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41C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6A7636" w:rsidRDefault="006A7636" w:rsidP="00184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692" w:rsidRDefault="00184692" w:rsidP="0018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345AB" w:rsidRPr="001A292B" w:rsidRDefault="00C345AB" w:rsidP="0018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5AB" w:rsidRDefault="00184692" w:rsidP="00184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одержание тем изучаемого курса</w:t>
      </w:r>
    </w:p>
    <w:p w:rsidR="00C345AB" w:rsidRDefault="00C345AB" w:rsidP="00184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4692" w:rsidRPr="001A292B" w:rsidRDefault="00184692" w:rsidP="00184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3</w:t>
      </w:r>
      <w:r w:rsidR="00C345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37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4 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  <w:r w:rsidR="00E373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bCs/>
          <w:sz w:val="24"/>
          <w:szCs w:val="24"/>
        </w:rPr>
        <w:t>Покупки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(40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sz w:val="24"/>
          <w:szCs w:val="24"/>
        </w:rPr>
        <w:t>Планирование покупок. Выбор места совершения покупок. Ориентация в расположении отделов магазина, кассы и др. Нахождение нужного товара в магазине. Складывание покупок в сумку. Соблюдение последовательности действий при расчете на кассе: выкладывание товара на ленту, оплата товара, получение чека и сдачи, складывание покупок в сумку.</w:t>
      </w:r>
    </w:p>
    <w:p w:rsid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bCs/>
          <w:sz w:val="24"/>
          <w:szCs w:val="24"/>
        </w:rPr>
        <w:t>Обращение с кухонным инвентарем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 xml:space="preserve"> (15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sz w:val="24"/>
          <w:szCs w:val="24"/>
        </w:rPr>
        <w:t xml:space="preserve">Обращение с посудой. </w:t>
      </w:r>
      <w:proofErr w:type="gramStart"/>
      <w:r w:rsidRPr="0011773E">
        <w:rPr>
          <w:rFonts w:ascii="Times New Roman" w:hAnsi="Times New Roman" w:cs="Times New Roman"/>
          <w:sz w:val="24"/>
          <w:szCs w:val="24"/>
        </w:rPr>
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</w:r>
      <w:proofErr w:type="gramEnd"/>
      <w:r w:rsidRPr="0011773E">
        <w:rPr>
          <w:rFonts w:ascii="Times New Roman" w:hAnsi="Times New Roman" w:cs="Times New Roman"/>
          <w:sz w:val="24"/>
          <w:szCs w:val="24"/>
        </w:rPr>
        <w:t xml:space="preserve"> Различение чистой и грязной посуды. Очищение остатков пищи с посуды. Протирание посуды губкой. Ополаскивание посуды. Сушка посуды.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sz w:val="24"/>
          <w:szCs w:val="24"/>
        </w:rPr>
        <w:t>Накрывание на стол. Выбор посуды и столовых приборов. Раскладывание столовых приборов и посуды при сервировке стола.</w:t>
      </w:r>
    </w:p>
    <w:p w:rsid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bCs/>
          <w:sz w:val="24"/>
          <w:szCs w:val="24"/>
        </w:rPr>
        <w:t>Приготовление пищи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 xml:space="preserve"> (12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sz w:val="24"/>
          <w:szCs w:val="24"/>
        </w:rPr>
        <w:t xml:space="preserve">Подготовка к приготовлению блюда. Знание (соблюдение) правил гигиены при приготовлении пищи. Выбор продуктов, необходимых для приготовления блюда. Выбор инвентаря, необходимого для приготовления блюда. Обработка продуктов. Мытье продуктов. Раскатывание теста. Перемешивание продуктов ложкой. </w:t>
      </w:r>
      <w:proofErr w:type="gramStart"/>
      <w:r w:rsidRPr="0011773E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приготовлении бутерброда (без нарезания): выбор продуктов в нарезке (хлеб, колбаса, сыр), выбор кухонного инвентаря (тарелка), сборка бутерброда (хлеб сыр, хлеб колбаса).</w:t>
      </w:r>
      <w:proofErr w:type="gramEnd"/>
    </w:p>
    <w:p w:rsidR="0011773E" w:rsidRDefault="0011773E" w:rsidP="00C34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73E">
        <w:rPr>
          <w:rFonts w:ascii="Times New Roman" w:hAnsi="Times New Roman" w:cs="Times New Roman"/>
          <w:b/>
          <w:bCs/>
          <w:sz w:val="24"/>
          <w:szCs w:val="24"/>
        </w:rPr>
        <w:t>Уход за вещами</w:t>
      </w:r>
      <w:r w:rsidR="0071073C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4DBF" w:rsidRPr="0011773E" w:rsidRDefault="00E24DBF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DBF">
        <w:rPr>
          <w:rFonts w:ascii="Times New Roman" w:hAnsi="Times New Roman" w:cs="Times New Roman"/>
          <w:i/>
          <w:iCs/>
          <w:sz w:val="24"/>
          <w:szCs w:val="24"/>
        </w:rPr>
        <w:t>Ручная стирка</w:t>
      </w:r>
      <w:r w:rsidRPr="00E24DBF">
        <w:rPr>
          <w:rFonts w:ascii="Times New Roman" w:hAnsi="Times New Roman" w:cs="Times New Roman"/>
          <w:sz w:val="24"/>
          <w:szCs w:val="24"/>
        </w:rPr>
        <w:t>. Наполнение емкости водой. Замачивание белья. Полоскание белья. Отжим белья. Вывешивание белья на просушку. Соблюдение последовательности действий при ручной стирке: наполнение емкости водой, замачивание белья, полоскание белья, выжимание белья, вывешивание белья на просушку.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sz w:val="24"/>
          <w:szCs w:val="24"/>
        </w:rPr>
        <w:t xml:space="preserve">Складывание белья и одежды. Чистка одежды. Уход за обувью. 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bCs/>
          <w:sz w:val="24"/>
          <w:szCs w:val="24"/>
        </w:rPr>
        <w:t>Уборка помещения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 xml:space="preserve"> (29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345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i/>
          <w:iCs/>
          <w:sz w:val="24"/>
          <w:szCs w:val="24"/>
        </w:rPr>
        <w:t>Уборка мебели</w:t>
      </w:r>
      <w:r w:rsidRPr="0011773E">
        <w:rPr>
          <w:rFonts w:ascii="Times New Roman" w:hAnsi="Times New Roman" w:cs="Times New Roman"/>
          <w:sz w:val="24"/>
          <w:szCs w:val="24"/>
        </w:rPr>
        <w:t>. Уборка с поверхности стола остатков еды и мусора. Вытирание поверхности мебели.</w:t>
      </w:r>
    </w:p>
    <w:p w:rsidR="0011773E" w:rsidRPr="0011773E" w:rsidRDefault="0011773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i/>
          <w:iCs/>
          <w:sz w:val="24"/>
          <w:szCs w:val="24"/>
        </w:rPr>
        <w:t>Уборка пола</w:t>
      </w:r>
      <w:r w:rsidRPr="0011773E">
        <w:rPr>
          <w:rFonts w:ascii="Times New Roman" w:hAnsi="Times New Roman" w:cs="Times New Roman"/>
          <w:sz w:val="24"/>
          <w:szCs w:val="24"/>
        </w:rPr>
        <w:t>. Сметание мусора на полу в определенное место. Заметание мусора на совок.</w:t>
      </w:r>
    </w:p>
    <w:p w:rsidR="00992ADF" w:rsidRPr="00992ADF" w:rsidRDefault="00992ADF" w:rsidP="009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DF" w:rsidRPr="00992ADF" w:rsidRDefault="00992ADF" w:rsidP="009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345AB" w:rsidRDefault="00992ADF" w:rsidP="009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</w:t>
      </w:r>
      <w:r w:rsidR="0071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«Домоводство»</w:t>
      </w:r>
    </w:p>
    <w:p w:rsidR="00992ADF" w:rsidRPr="00992ADF" w:rsidRDefault="0071073C" w:rsidP="009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«Б» класс 99</w:t>
      </w:r>
      <w:r w:rsidR="00992ADF" w:rsidRPr="0099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992ADF" w:rsidRPr="00992ADF" w:rsidRDefault="00992ADF" w:rsidP="00992ADF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8" w:tblpY="1"/>
        <w:tblOverlap w:val="never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418"/>
        <w:gridCol w:w="1905"/>
      </w:tblGrid>
      <w:tr w:rsidR="00992ADF" w:rsidRPr="00992ADF" w:rsidTr="00C345AB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3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C34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C345AB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92ADF"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92ADF" w:rsidRPr="00992ADF" w:rsidTr="00C345AB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C345AB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92ADF"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C345AB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92ADF" w:rsidRPr="00992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Игра "</w:t>
            </w:r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посуду".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Чашки.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Ложки, вилки, ножи.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Чайник. Кофейник.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Кастрюли.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Сковорода. Сотейник.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кухонным инвентарем. (Обобщение)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магазин. Игра "Идём за покупками в магазин".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Обувной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Рынок.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 Способы оплаты покупки Игра "Идём за покупками на рынок".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места совершения покупок. Интернет (продолжение)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Книжный магазин.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Магазины шаговой доступности.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(обобщение).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Хлеб. Воспитание бережного отношения к хлебу.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Овощи.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Мясные продукты.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Рыба.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Молочные 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Виды сыров.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Каша быстрого приготовления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Яичница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(обобщение)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Городское и сельское жилище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Городское и сельское жилище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квартире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квартире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правил чистоты в местах общего пользования туалет, лестница</w:t>
            </w: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лифт)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правил чистоты в местах общего пользования туалет, лестница</w:t>
            </w: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лифт)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пословицы, поговорки о семье. Воспитание потребности в общении.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Сказки, пословицы, поговорки о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доме (газовая плита, пылесос, утюг; их назначение и использование)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доме (газовая плита, пылесос, утюг; их назначение и использование)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доме (газовая плита, пылесос, утюг; их назначение и использование)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Наше жилье. Рассказ описание. Назначение жилых комнат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Наше жилье. Рассказ описание. Назначение жилых комнат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убирают в доме? Инвентарь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убирают в доме? Инвентарь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Моющие средства, их виды. Их применение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безопасного использования моющих и чистящих средств. Игра "Уборка помещения".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хозяйственный магазин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повседневной уборки, уход за стенами, полом, потолком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Мытье окон, зеркал</w:t>
            </w: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ехника безопасного использования стеклянных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мебели. Название, уход, применение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Интерьер в нашем доме (светильник, картины)</w:t>
            </w: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,у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 за ними, правильное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и грызуны - источники многих болезней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обращения аэрозолями, ядохимикатами для борьбы с насекомыми и грызунами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городской квартире. Для чего нужны животные в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Уход за собакой в доме.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собаки.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Виды кошек, уход за ними.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Болезни кошек.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Декоративные птицы, аквариум. Их виды, содержание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здоровья людей в соседстве с домашними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(лошадь, свинья, и корова), уход за ними, польза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(лошадь, свинья, и корова), уход за ними, польза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(лошадь, свинья, и корова), уход за ними, польза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 Хранение и уход за одеждой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Хранение и уход за одеждой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одеждой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 Виды обуви и их назначение. Приобретение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Обувь. Виды обуви и их назначение. Приобретение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обувь (летняя, зимняя и </w:t>
            </w:r>
            <w:proofErr w:type="spellStart"/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обувь по назначению (спортивная, рабочая и </w:t>
            </w:r>
            <w:proofErr w:type="spell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обувь (летняя, зимняя и </w:t>
            </w:r>
            <w:proofErr w:type="spellStart"/>
            <w:proofErr w:type="gram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обувь по назначению (спортивная, рабочая и </w:t>
            </w:r>
            <w:proofErr w:type="spellStart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людей, создающих одежду и обувь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его виды, назначение (постельное, кухонное, нательное).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Стирка белья: ручная машинная. Моющие средства для стирки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Стирка белья: ручная машинная. Моющие средства для стирки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магазин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магазин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Растения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живущие в доме. Виды растений, </w:t>
            </w:r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польза и вред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Растения</w:t>
            </w:r>
            <w:proofErr w:type="gramEnd"/>
            <w:r w:rsidRPr="00E373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живущие в доме. Виды растений, польза и вред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белья и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ADF" w:rsidRPr="00992ADF" w:rsidTr="00C345A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92ADF" w:rsidRPr="00E373DF" w:rsidRDefault="00992ADF" w:rsidP="00C3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92ADF" w:rsidRPr="00992ADF" w:rsidRDefault="00992ADF" w:rsidP="00C345AB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ADF" w:rsidRPr="00992ADF" w:rsidRDefault="00992ADF" w:rsidP="0099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DF" w:rsidRPr="00992ADF" w:rsidRDefault="00992ADF" w:rsidP="0099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40" w:rsidRPr="00427F40" w:rsidRDefault="00427F40" w:rsidP="0042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E373DF" w:rsidRDefault="00427F40" w:rsidP="0042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</w:t>
      </w:r>
      <w:r w:rsidR="0071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«Домоводство»</w:t>
      </w:r>
    </w:p>
    <w:p w:rsidR="00427F40" w:rsidRPr="00427F40" w:rsidRDefault="0071073C" w:rsidP="0042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«Б» класс 99</w:t>
      </w:r>
      <w:r w:rsidR="00427F40" w:rsidRPr="00427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6A6F3E" w:rsidRDefault="006A6F3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134"/>
        <w:gridCol w:w="1276"/>
        <w:gridCol w:w="1446"/>
      </w:tblGrid>
      <w:tr w:rsidR="00427F40" w:rsidRPr="00427F40" w:rsidTr="00994331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27F40" w:rsidRPr="00427F40" w:rsidTr="00994331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5670" w:type="dxa"/>
            <w:vAlign w:val="center"/>
          </w:tcPr>
          <w:p w:rsidR="00427F40" w:rsidRPr="00427F40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5670" w:type="dxa"/>
            <w:vAlign w:val="center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Тарелки.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5670" w:type="dxa"/>
            <w:vAlign w:val="center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Чашки.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стола. Ложки, вилки, ножи.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Чайник. Кофейник.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Кастрюли.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приготовления пищи. Сковорода. Сотейник.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кухонным инвентарем. (Обобщение)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Магазин.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Обувной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Рынок.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 Способы оплаты покупки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места совершения покупок. Интернет (продолжение)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Книжный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 Магазины шаговой доступности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(обобщение)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Овощи.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Фрукты.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Мясные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Рыба.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продуктов. Виды сыров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Каша быстрого приготовления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Яичница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(обобщение)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Городское и сельское 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Городское и сельское 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квартире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квартире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правил чистоты в местах общего пользования туалет, лестница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лифт)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Соблюдение правил чистоты в местах общего пользования туалет, лестница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лифт)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пословицы, поговорки о семье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Сказки, пословицы, поговорки о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газовая плита, пылесос, утюг; их назначение и использование)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газовая плита, пылесос, утюг; их назначение и использование)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Помощники в дом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газовая плита, пылесос, утюг; их назначение и использование)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Наше жилье. Рассказ описание. Назначение жилых комнат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Наше жилье. Рассказ описание. Назначение жилых комнат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убирают в доме? Инвентарь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убирают в доме? Инвентарь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Моющие средства, их виды. Их применение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безопасного использования моющих и чистящих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хозяйственный магазин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повседневной уборки, уход за стенами, полом, потолком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Мытье окон, зеркал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техника безопасного использования стеклянных вещей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мебели. Название, уход, применение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Интерьер в нашем дом</w:t>
            </w:r>
            <w:proofErr w:type="gramStart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светильник, картины),уход за ними, правильное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и грызун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многих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обращения аэрозолями, ядохимикатами для борьбы с насекомыми и грызунами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городской квартире. Для чего нужны животные в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Уход за собакой в доме.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собаки.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Виды кошек, уход за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Болезни кошек.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Декоративные птицы, аквариум. Их виды, содержание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здоровья людей в соседстве с домашними животными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(лошадь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свинья, и корова), уход за ними, польза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(лошадь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и корова), уход за ними, польза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животные, птицы в деревне</w:t>
            </w:r>
          </w:p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(лошадь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и корова), уход за ними, польза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человека. Виды одежды, их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 Хранение и уход за одеждой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Хранение и уход за одеждой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сезонной одежд</w:t>
            </w:r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летняя, зимняя). Одежда по назначению (деловая, спортивная)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одеждой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99433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 Виды обуви и их назначение. Приобретение и хранение.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Обувь. Виды обуви и их назначение. Приобретение и хранение.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обувь (летняя, зимняя и </w:t>
            </w:r>
            <w:proofErr w:type="spellStart"/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обувь по назначению (спортивная, рабочая и </w:t>
            </w:r>
            <w:proofErr w:type="spell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обувь (летняя, зимняя и </w:t>
            </w:r>
            <w:proofErr w:type="spellStart"/>
            <w:proofErr w:type="gram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, обувь по назначению (спортивная, рабочая и </w:t>
            </w:r>
            <w:proofErr w:type="spellStart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людей, создающих одежду и обувь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 его виды, назначение (постельное, кухонное, нательное).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Стирка белья: ручная машинная. Моющие средства для стирки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Стирка белья: ручная машинная. Моющие средства для стирки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магазин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994331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 в магазин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585894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Растения, живущие в доме. Виды растений, польза и вред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585894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45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Растения, живущие в доме. Виды растений, польза и вред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585894" w:rsidP="00427F4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белья и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585894" w:rsidP="009943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белья и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40" w:rsidRPr="00427F40" w:rsidTr="0099433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585894" w:rsidP="009943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27F40" w:rsidRPr="00C345AB" w:rsidRDefault="00427F40" w:rsidP="0042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27F40" w:rsidRPr="00427F40" w:rsidRDefault="00427F40" w:rsidP="00427F40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5AB" w:rsidRDefault="00C345AB" w:rsidP="00C345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A6F3E" w:rsidRPr="001A292B" w:rsidRDefault="006A6F3E" w:rsidP="00C345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6A6F3E" w:rsidRPr="001A292B" w:rsidRDefault="006A6F3E" w:rsidP="006A6F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A6F3E" w:rsidRPr="001A292B" w:rsidRDefault="006A6F3E" w:rsidP="006A6F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ых результатов по домоводству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6A6F3E" w:rsidRPr="001A292B" w:rsidRDefault="006A6F3E" w:rsidP="006A6F3E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5975AC" w:rsidRPr="005975AC" w:rsidRDefault="006A6F3E" w:rsidP="00597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1. </w:t>
      </w:r>
      <w:r w:rsidR="005975AC" w:rsidRPr="005975AC">
        <w:rPr>
          <w:rFonts w:ascii="Times New Roman" w:hAnsi="Times New Roman" w:cs="Times New Roman"/>
          <w:sz w:val="24"/>
          <w:szCs w:val="24"/>
        </w:rPr>
        <w:t>С.В. Комарова «Устная речь».</w:t>
      </w:r>
      <w:r w:rsidR="005975AC">
        <w:rPr>
          <w:rFonts w:ascii="Times New Roman" w:hAnsi="Times New Roman" w:cs="Times New Roman"/>
          <w:sz w:val="24"/>
          <w:szCs w:val="24"/>
        </w:rPr>
        <w:t xml:space="preserve"> </w:t>
      </w:r>
      <w:r w:rsidR="005975AC" w:rsidRPr="005975AC">
        <w:rPr>
          <w:rFonts w:ascii="Times New Roman" w:hAnsi="Times New Roman" w:cs="Times New Roman"/>
          <w:sz w:val="24"/>
          <w:szCs w:val="24"/>
        </w:rPr>
        <w:t>Учебник для специальных (коррекционных) учреждений VIII вида. Москва «Просвещение» 2013г.</w:t>
      </w: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6A6F3E" w:rsidRPr="001A292B" w:rsidRDefault="005975AC" w:rsidP="00597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>Маллер</w:t>
      </w:r>
      <w:proofErr w:type="spellEnd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А.Р. Социально – трудовая адаптация глубоко умственно отсталых детей. – М.: 2011.</w:t>
      </w:r>
    </w:p>
    <w:p w:rsidR="006A6F3E" w:rsidRPr="001A292B" w:rsidRDefault="005975AC" w:rsidP="005975A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Бабушкина Л.А, </w:t>
      </w:r>
      <w:proofErr w:type="spellStart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>Ковтонюк</w:t>
      </w:r>
      <w:proofErr w:type="spellEnd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М.В. Социально – бытовая ориентировка</w:t>
      </w:r>
      <w:proofErr w:type="gramStart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5975AC">
        <w:rPr>
          <w:rFonts w:ascii="Times New Roman" w:eastAsia="Times New Roman" w:hAnsi="Times New Roman" w:cs="Times New Roman"/>
          <w:sz w:val="24"/>
          <w:szCs w:val="24"/>
          <w:lang w:bidi="en-US"/>
        </w:rPr>
        <w:t>М.- 2013 г. Смирнова Е.Ю., Панова Н.В. Уроки социально-бытовой ориентировки в специальной (коррекционной) общеобразовательной школе. – М.-2014г.</w:t>
      </w:r>
    </w:p>
    <w:p w:rsidR="006A6F3E" w:rsidRPr="001A292B" w:rsidRDefault="006A6F3E" w:rsidP="005975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6A6F3E" w:rsidRPr="001A292B" w:rsidRDefault="003055CE" w:rsidP="003055CE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- </w:t>
      </w:r>
      <w:r w:rsidR="006A6F3E"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6A6F3E" w:rsidRPr="003055CE" w:rsidRDefault="003055CE" w:rsidP="003055C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F3E" w:rsidRPr="003055CE">
        <w:rPr>
          <w:rFonts w:ascii="Times New Roman" w:hAnsi="Times New Roman"/>
          <w:sz w:val="24"/>
          <w:szCs w:val="24"/>
        </w:rPr>
        <w:t>Звуковые колонки</w:t>
      </w:r>
    </w:p>
    <w:p w:rsidR="006A6F3E" w:rsidRPr="001A292B" w:rsidRDefault="003055CE" w:rsidP="003055CE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 xml:space="preserve">- </w:t>
      </w:r>
      <w:r w:rsidR="006A6F3E"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80444E" w:rsidRPr="0080444E" w:rsidRDefault="0080444E" w:rsidP="00C345A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444E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</w:t>
      </w:r>
      <w:r w:rsidRPr="008044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44E" w:rsidRPr="0080444E" w:rsidRDefault="0080444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44E">
        <w:rPr>
          <w:rFonts w:ascii="Times New Roman" w:hAnsi="Times New Roman" w:cs="Times New Roman"/>
          <w:sz w:val="24"/>
          <w:szCs w:val="24"/>
        </w:rPr>
        <w:t xml:space="preserve">- изображения (картинки, фото, пиктограммы) предметов посуды, кухонной мебели, продуктов питания, уборочного инвентаря; </w:t>
      </w:r>
      <w:proofErr w:type="gramEnd"/>
    </w:p>
    <w:p w:rsidR="0080444E" w:rsidRDefault="0080444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4E">
        <w:rPr>
          <w:rFonts w:ascii="Times New Roman" w:hAnsi="Times New Roman" w:cs="Times New Roman"/>
          <w:sz w:val="24"/>
          <w:szCs w:val="24"/>
        </w:rPr>
        <w:t xml:space="preserve">альбомы с демонстрационным материалом, составленным в соответствии с изучаемыми темами учебной программы; </w:t>
      </w:r>
    </w:p>
    <w:p w:rsidR="0080444E" w:rsidRPr="0080444E" w:rsidRDefault="0080444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4E">
        <w:rPr>
          <w:rFonts w:ascii="Times New Roman" w:hAnsi="Times New Roman" w:cs="Times New Roman"/>
          <w:sz w:val="24"/>
          <w:szCs w:val="24"/>
        </w:rPr>
        <w:t>изображения алгоритмов рецептуры и приготовления блюд, стирки белья и др.;</w:t>
      </w:r>
    </w:p>
    <w:p w:rsidR="0080444E" w:rsidRDefault="00C345AB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44E" w:rsidRPr="0080444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80444E" w:rsidRPr="0080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4E" w:rsidRDefault="0080444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4E">
        <w:rPr>
          <w:rFonts w:ascii="Times New Roman" w:hAnsi="Times New Roman" w:cs="Times New Roman"/>
          <w:sz w:val="24"/>
          <w:szCs w:val="24"/>
        </w:rPr>
        <w:t>кухонная мебель, кухонная посуда (</w:t>
      </w:r>
      <w:r>
        <w:rPr>
          <w:rFonts w:ascii="Times New Roman" w:hAnsi="Times New Roman" w:cs="Times New Roman"/>
          <w:sz w:val="24"/>
          <w:szCs w:val="24"/>
        </w:rPr>
        <w:t>кастрюли, тарелки, ложки, ножи, вилки, кружки и др.), тазики,</w:t>
      </w:r>
      <w:proofErr w:type="gramEnd"/>
    </w:p>
    <w:p w:rsidR="0080444E" w:rsidRPr="0080444E" w:rsidRDefault="0080444E" w:rsidP="00C3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4E">
        <w:rPr>
          <w:rFonts w:ascii="Times New Roman" w:hAnsi="Times New Roman" w:cs="Times New Roman"/>
          <w:sz w:val="24"/>
          <w:szCs w:val="24"/>
        </w:rPr>
        <w:t>уборочный инвентарь (тяпки, грабли), лейки и др.</w:t>
      </w:r>
    </w:p>
    <w:p w:rsidR="006A6F3E" w:rsidRPr="001A292B" w:rsidRDefault="006A6F3E" w:rsidP="006A6F3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</w:p>
    <w:p w:rsidR="006A6F3E" w:rsidRDefault="006A6F3E">
      <w:pPr>
        <w:rPr>
          <w:rFonts w:ascii="Times New Roman" w:hAnsi="Times New Roman" w:cs="Times New Roman"/>
          <w:sz w:val="24"/>
          <w:szCs w:val="24"/>
        </w:rPr>
      </w:pPr>
    </w:p>
    <w:p w:rsidR="00427F40" w:rsidRPr="0060558E" w:rsidRDefault="00427F40">
      <w:pPr>
        <w:rPr>
          <w:rFonts w:ascii="Times New Roman" w:hAnsi="Times New Roman" w:cs="Times New Roman"/>
          <w:sz w:val="24"/>
          <w:szCs w:val="24"/>
        </w:rPr>
      </w:pPr>
    </w:p>
    <w:sectPr w:rsidR="00427F40" w:rsidRPr="0060558E" w:rsidSect="0099433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88" w:rsidRDefault="00CF6188" w:rsidP="00BE28E1">
      <w:pPr>
        <w:spacing w:after="0" w:line="240" w:lineRule="auto"/>
      </w:pPr>
      <w:r>
        <w:separator/>
      </w:r>
    </w:p>
  </w:endnote>
  <w:endnote w:type="continuationSeparator" w:id="0">
    <w:p w:rsidR="00CF6188" w:rsidRDefault="00CF6188" w:rsidP="00B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88" w:rsidRDefault="00CF6188" w:rsidP="00BE28E1">
      <w:pPr>
        <w:spacing w:after="0" w:line="240" w:lineRule="auto"/>
      </w:pPr>
      <w:r>
        <w:separator/>
      </w:r>
    </w:p>
  </w:footnote>
  <w:footnote w:type="continuationSeparator" w:id="0">
    <w:p w:rsidR="00CF6188" w:rsidRDefault="00CF6188" w:rsidP="00BE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FB" w:rsidRPr="00BE28E1" w:rsidRDefault="00BE1DFB" w:rsidP="00BE28E1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BE28E1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2), </w:t>
    </w:r>
    <w:proofErr w:type="gramStart"/>
    <w:r w:rsidRPr="00BE28E1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BE28E1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BE1DFB" w:rsidRDefault="00BE1D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81"/>
    <w:multiLevelType w:val="hybridMultilevel"/>
    <w:tmpl w:val="86C6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B2AD7"/>
    <w:multiLevelType w:val="multilevel"/>
    <w:tmpl w:val="491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B3DEE"/>
    <w:multiLevelType w:val="hybridMultilevel"/>
    <w:tmpl w:val="CDA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1F3"/>
    <w:multiLevelType w:val="multilevel"/>
    <w:tmpl w:val="74A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6"/>
    <w:rsid w:val="0003641C"/>
    <w:rsid w:val="00071C54"/>
    <w:rsid w:val="000E6318"/>
    <w:rsid w:val="0011773E"/>
    <w:rsid w:val="00184692"/>
    <w:rsid w:val="002147CD"/>
    <w:rsid w:val="003055CE"/>
    <w:rsid w:val="00383987"/>
    <w:rsid w:val="00427F40"/>
    <w:rsid w:val="004A62E2"/>
    <w:rsid w:val="004B45CC"/>
    <w:rsid w:val="00560F15"/>
    <w:rsid w:val="00585894"/>
    <w:rsid w:val="005975AC"/>
    <w:rsid w:val="0060558E"/>
    <w:rsid w:val="006A6F3E"/>
    <w:rsid w:val="006A7636"/>
    <w:rsid w:val="00700E36"/>
    <w:rsid w:val="0071073C"/>
    <w:rsid w:val="00711AC7"/>
    <w:rsid w:val="0072128E"/>
    <w:rsid w:val="00770DF6"/>
    <w:rsid w:val="0080444E"/>
    <w:rsid w:val="0080666E"/>
    <w:rsid w:val="008872A6"/>
    <w:rsid w:val="00924ABE"/>
    <w:rsid w:val="00992ADF"/>
    <w:rsid w:val="00994331"/>
    <w:rsid w:val="00B87F11"/>
    <w:rsid w:val="00BE1DFB"/>
    <w:rsid w:val="00BE28E1"/>
    <w:rsid w:val="00C345AB"/>
    <w:rsid w:val="00CF6188"/>
    <w:rsid w:val="00E24DBF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58E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558E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0558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A6F3E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B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8E1"/>
  </w:style>
  <w:style w:type="paragraph" w:styleId="a7">
    <w:name w:val="footer"/>
    <w:basedOn w:val="a"/>
    <w:link w:val="a8"/>
    <w:uiPriority w:val="99"/>
    <w:unhideWhenUsed/>
    <w:rsid w:val="00B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58E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558E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0558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A6F3E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B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8E1"/>
  </w:style>
  <w:style w:type="paragraph" w:styleId="a7">
    <w:name w:val="footer"/>
    <w:basedOn w:val="a"/>
    <w:link w:val="a8"/>
    <w:uiPriority w:val="99"/>
    <w:unhideWhenUsed/>
    <w:rsid w:val="00B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урок</cp:lastModifiedBy>
  <cp:revision>30</cp:revision>
  <dcterms:created xsi:type="dcterms:W3CDTF">2022-11-05T10:24:00Z</dcterms:created>
  <dcterms:modified xsi:type="dcterms:W3CDTF">2022-12-06T09:40:00Z</dcterms:modified>
</cp:coreProperties>
</file>