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B0272" w:rsidRPr="00EF0852" w:rsidRDefault="003B0272" w:rsidP="001A292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</w:t>
      </w:r>
      <w:r w:rsidR="00182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предмета «Чтение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 уровне </w:t>
      </w:r>
      <w:r w:rsidR="00B74A89" w:rsidRPr="00B7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составлена на основе Требований к результатам </w:t>
      </w:r>
      <w:proofErr w:type="gramStart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освоения программы </w:t>
      </w:r>
      <w:r w:rsidR="00B74A89" w:rsidRPr="00B74A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Федерального государственного о</w:t>
      </w:r>
      <w:r w:rsidR="00D3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</w:t>
      </w:r>
      <w:r w:rsidR="00D3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proofErr w:type="gramEnd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(вариант 1)</w:t>
      </w:r>
      <w:r w:rsidR="003B5948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1AD4" w:rsidRPr="007B1AD4" w:rsidRDefault="007B1AD4" w:rsidP="007B1AD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B1A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Цели </w:t>
      </w:r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 чтению учащихся в 1 - 4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классах:</w:t>
      </w:r>
    </w:p>
    <w:p w:rsidR="007B1AD4" w:rsidRPr="007B1AD4" w:rsidRDefault="007B1AD4" w:rsidP="007B1AD4">
      <w:pPr>
        <w:pStyle w:val="af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Воспитание интереса к чтению и формирование положительного отношения к нему как к одному из видов познавательной деятельности.</w:t>
      </w:r>
    </w:p>
    <w:p w:rsidR="007B1AD4" w:rsidRPr="007B1AD4" w:rsidRDefault="007B1AD4" w:rsidP="007B1AD4">
      <w:pPr>
        <w:pStyle w:val="af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Коррекция недостатков познавательных процессов, деятельности, эмоциональной сферы и личности младших школьников с лёгкими нарушениями интеллекта.</w:t>
      </w:r>
    </w:p>
    <w:p w:rsidR="007B1AD4" w:rsidRPr="007B1AD4" w:rsidRDefault="007B1AD4" w:rsidP="007B1AD4">
      <w:pPr>
        <w:pStyle w:val="af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Формирование технической стороны чтения; чтение знакомых и доступных по </w:t>
      </w:r>
      <w:proofErr w:type="spellStart"/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>звуко</w:t>
      </w:r>
      <w:proofErr w:type="spellEnd"/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-слоговой структуре слов без искажения этой структуры и с правильной постановкой ударения; постепенный переход от </w:t>
      </w:r>
      <w:proofErr w:type="spellStart"/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>послогового</w:t>
      </w:r>
      <w:proofErr w:type="spellEnd"/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чтения к чтению целыми словами.</w:t>
      </w:r>
    </w:p>
    <w:p w:rsidR="007B1AD4" w:rsidRPr="007B1AD4" w:rsidRDefault="007B1AD4" w:rsidP="007B1AD4">
      <w:pPr>
        <w:pStyle w:val="af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навыка осознанного чтения несложных по структуре и содержанию художественных и научно-познавательных текстов,</w:t>
      </w:r>
    </w:p>
    <w:p w:rsidR="007B1AD4" w:rsidRDefault="007B1AD4" w:rsidP="007B1AD4">
      <w:pPr>
        <w:pStyle w:val="af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B1AD4">
        <w:rPr>
          <w:rFonts w:ascii="Times New Roman" w:eastAsia="Times New Roman" w:hAnsi="Times New Roman" w:cs="Times New Roman"/>
          <w:sz w:val="24"/>
          <w:szCs w:val="24"/>
          <w:lang w:bidi="ru-RU"/>
        </w:rPr>
        <w:t>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</w:t>
      </w:r>
    </w:p>
    <w:p w:rsidR="003D4209" w:rsidRDefault="003D4209" w:rsidP="003D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Основными </w:t>
      </w:r>
      <w:r w:rsidRPr="003D420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обучения чтению являются:</w:t>
      </w:r>
    </w:p>
    <w:p w:rsidR="003D4209" w:rsidRPr="003D4209" w:rsidRDefault="003D4209" w:rsidP="003D4209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D4209">
        <w:rPr>
          <w:rFonts w:ascii="Times New Roman" w:eastAsia="Times New Roman" w:hAnsi="Times New Roman" w:cs="Times New Roman"/>
          <w:sz w:val="24"/>
          <w:szCs w:val="24"/>
          <w:lang w:bidi="ru-RU"/>
        </w:rPr>
        <w:t>научить детей читать доступный их пониманию текст вслух и про себя;</w:t>
      </w:r>
    </w:p>
    <w:p w:rsidR="003D4209" w:rsidRPr="003D4209" w:rsidRDefault="003D4209" w:rsidP="003D4209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D4209">
        <w:rPr>
          <w:rFonts w:ascii="Times New Roman" w:eastAsia="Times New Roman" w:hAnsi="Times New Roman" w:cs="Times New Roman"/>
          <w:sz w:val="24"/>
          <w:szCs w:val="24"/>
          <w:lang w:bidi="ru-RU"/>
        </w:rPr>
        <w:t>осмысленно воспринимать прочитанное.</w:t>
      </w:r>
    </w:p>
    <w:p w:rsidR="003D4209" w:rsidRPr="003D4209" w:rsidRDefault="003D4209" w:rsidP="003D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308E8" w:rsidRDefault="000308E8" w:rsidP="008E7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303A4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Чтение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r w:rsid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6624B5" w:rsidRDefault="006624B5" w:rsidP="008E7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6C1BE9" w:rsidRDefault="006C1BE9" w:rsidP="006A5069">
      <w:pPr>
        <w:pStyle w:val="af7"/>
        <w:numPr>
          <w:ilvl w:val="0"/>
          <w:numId w:val="2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К. Акс</w:t>
      </w:r>
      <w:r w:rsidR="009C707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ё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нова</w:t>
      </w:r>
      <w:r w:rsidR="0008611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Букварь</w:t>
      </w:r>
      <w:r w:rsidR="000E25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1 класс: </w:t>
      </w:r>
      <w:r w:rsidR="006A5069"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учебник для общеобразовательных организаций, реализующих адаптированные основные общеобразовательные програм</w:t>
      </w:r>
      <w:r w:rsidR="0008611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2021</w:t>
      </w:r>
      <w:r w:rsidR="006A5069"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6A5069" w:rsidRDefault="006A5069" w:rsidP="006A5069">
      <w:pPr>
        <w:pStyle w:val="af7"/>
        <w:numPr>
          <w:ilvl w:val="0"/>
          <w:numId w:val="2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Ю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Ильина, 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А.К. Аксёнова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Т.М. Головкина, М.И. Шишкова «Чтение» 2 класс: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учебник для общеобразовательных организаций, реализующих адаптированные основные общеобразовательные програм</w:t>
      </w:r>
      <w:r w:rsidR="0008611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6A5069" w:rsidRDefault="006A5069" w:rsidP="006A5069">
      <w:pPr>
        <w:pStyle w:val="af7"/>
        <w:numPr>
          <w:ilvl w:val="0"/>
          <w:numId w:val="2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proofErr w:type="gramStart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Ю</w:t>
      </w:r>
      <w:proofErr w:type="gramEnd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Ильина, А.К. Аксёнова, Т.М. Головкина,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М.И. Шишкова «Чтение» 3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 учебник для общеобразовательных организаций, реализующих адаптированные основные общеобразовательные програм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6A5069" w:rsidRPr="006A5069" w:rsidRDefault="006A5069" w:rsidP="006A5069">
      <w:pPr>
        <w:pStyle w:val="af7"/>
        <w:numPr>
          <w:ilvl w:val="0"/>
          <w:numId w:val="2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proofErr w:type="gramStart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Ю</w:t>
      </w:r>
      <w:proofErr w:type="gramEnd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Ильина, А.К. Аксёнова, Т.М. Го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ловкина, М.И. Шишкова «Чтение» 4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 учебник для общеобразовательных организаций, реализующих адаптированные основные общеобразовательные програм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1B16F2" w:rsidRPr="001A292B" w:rsidRDefault="00EF085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</w:t>
      </w:r>
      <w:r w:rsidR="001B16F2"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азвитие зрительного восприятия и узнавания;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5.Развитие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1B16F2" w:rsidRPr="001A292B" w:rsidRDefault="001B16F2" w:rsidP="001B260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B5948" w:rsidRPr="001A292B" w:rsidRDefault="003B5948" w:rsidP="001A292B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8B" w:rsidRPr="00BE508B" w:rsidRDefault="00BE508B" w:rsidP="00BE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Чтение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специфику. Все знания учащихся, получаемые ими в процессе обучения,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 </w:t>
      </w:r>
    </w:p>
    <w:p w:rsidR="00BE508B" w:rsidRPr="00BE508B" w:rsidRDefault="00BE508B" w:rsidP="00BE5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В младших классах изучение чтения входит структуру изучения русского (родного) языка, которая включает в себя следующие разделы:</w:t>
      </w:r>
    </w:p>
    <w:p w:rsidR="00BE508B" w:rsidRPr="00BE508B" w:rsidRDefault="006624B5" w:rsidP="00662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Подготовка к усвоению грамоты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BE508B" w:rsidRPr="00BE508B" w:rsidRDefault="006624B5" w:rsidP="00662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Обучение грамоте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BE508B" w:rsidRPr="00BE508B" w:rsidRDefault="006624B5" w:rsidP="00662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Практические грамматические упражнения и развитие речи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BE508B" w:rsidRPr="00BE508B" w:rsidRDefault="006624B5" w:rsidP="00662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Чтение и развитие речи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BE508B" w:rsidRPr="00BE508B" w:rsidRDefault="006624B5" w:rsidP="00662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Речевая практика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Основными критериями отбора материала по чтению в соответствии с требованиями ФГОС образования обучающихся с умственной отсталостью (интеллектуальными нарушениями) и 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добукварный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букварный периоды.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Добукварный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обучающихся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Для детей, не посещавших дополнительный класс, в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добукварный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период начинается школьное обучение. Поэтому, кроме образовательных задач, перед учителем стоят не менее важные задачи содействия в адаптации детей к школе, школьному коллективу и правилам поведения в нем. В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добукварный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период уроки носят интегрированный характер. На каждом уроке реализуется несколько направлений коррекционной работы, предлагаются упражнения, направленные на подготовку обучающихся к овладению навыком чтения и письма.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букварный период на уроках у школьников с умственной отсталостью формируются первоначальные навыки чтения. Формирование первоначальных навыков чтения проходит параллельно с формированием у них речевого слуха, коррекцией </w:t>
      </w: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нарушений звуковой стороны речи, коррекцией недостатков сенсомоторной сферы: зрительного восприятия, пространственной ориентировки.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Обучение грамоте осуществляется на основе звукового аналитико-синтетического метода, в который внесен ряд изменений. Наряду с аналитико-синтетическим методом обучения грамоте частично используется слоговой метод обучения. Материалом для обучения грамоте являются звуки и буквы, слоговые структуры, слова, предложения, короткие тексты. Обучение чтению в букварный период условно делится на три этапа. Порядок изучения звуков, букв и слоговых структур является наиболее доступным умственно отсталым школьникам, т.к. учитывает особенности их мыслительной деятельности. Усвоение звука предполагает выделение его из речи, правильное и отчетливое произношение, различение в сочетании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(элементы и их расположение), сравнение с другими, ранее изученными буквами. Важным моментом является соотнесение звука с образом буквы. Слияние звуков в слоги и чтение слоговых структур осуществляется постепенно. Сначала читаются слоги-слова (ау,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уа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), обратные слоги (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ам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, ум), а затем прямые слоги (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ма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му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), требующие особого внимания при обучении слитному их чтению, и слоги со стечением согласных. По мере изучения слоговых структур расширяется круг слов для чтения, постепенно усложняется и их структура (от слов, состоящих из одного слога или двух однотипных слогов, до слов, содержащих три разных по структуре слога). В этот период идет очень важная работа по накоплению, уточнению и активизации словаря первоклассников, закладывается база для развертывания устной речи. В процессе чтения большое внимание уделяется пониманию смысла речевого материала, с которым работают обучающиеся. Этой цели подчиняется не только работа со словом, предложением, текстом, но и со звуком, слогом. Обучающиеся учатся воспринимать букву и слог как часть, кусочек слова и трансформировать их в слово.</w:t>
      </w:r>
    </w:p>
    <w:p w:rsidR="00BE508B" w:rsidRPr="00BE508B" w:rsidRDefault="0008611C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чтения во 2 – </w:t>
      </w:r>
      <w:r w:rsidR="00BE508B"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4 классах подбираются доступные для обучающихся с умственной отсталостью (интеллектуальными нарушениями) произведения устного народного творчества, рассказы и сказки русских и зарубежных писателей, доступные пониманию деловые и научно – популярные статьи. В основе расположения произведений в книгах для чтения лежит тематический принцип. В каждом последующем году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Обучение чтению во 2 классе начинается с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послебукварного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периода. Задачи этого этапа: закреплять навыки плавного,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послогового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чтения ранее усвоенных слоговых структур, учить читать новые слоговые структуры в словах, совершенствовать </w:t>
      </w:r>
      <w:proofErr w:type="spellStart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звуко</w:t>
      </w:r>
      <w:proofErr w:type="spellEnd"/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буквенный анализ отдельных слов, продолжать работу над дикцией и выразительностью речи.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Совершенствование техники чтения осуществляется последовательно на каждом году обучения. Постоянное внимание уделяется формированию навыка правильного чтения, которым обучающиеся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 Каждый из этапов развития навыков чтения имеет свои </w:t>
      </w: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трудности и требует подбора специальных методов и приёмов обучения. Работа над выразительностью чтения начинается с переноса опыта выразительной устной речи на процесс чтения. Работа над выразительностью чтения начинается с середины 3 класса, когда обучающиеся переходят на чтение целыми словами.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</w:t>
      </w:r>
      <w:r w:rsidR="00C33A52">
        <w:rPr>
          <w:rFonts w:ascii="Times New Roman" w:eastAsia="Times New Roman" w:hAnsi="Times New Roman" w:cs="Times New Roman"/>
          <w:sz w:val="24"/>
          <w:szCs w:val="24"/>
          <w:lang w:bidi="en-US"/>
        </w:rPr>
        <w:t>роизведения важно не нарушать не</w:t>
      </w: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посредственного переживания детей за судьбы героев, добиваясь точности эмоционального восприятия за счёт выразительного чтения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обучающихся в произведении разбора читаемого, в оценке поступков героев, в мотивации этих поступков, в выделении непонятн</w:t>
      </w:r>
      <w:r w:rsidR="00C33A52">
        <w:rPr>
          <w:rFonts w:ascii="Times New Roman" w:eastAsia="Times New Roman" w:hAnsi="Times New Roman" w:cs="Times New Roman"/>
          <w:sz w:val="24"/>
          <w:szCs w:val="24"/>
          <w:lang w:bidi="en-US"/>
        </w:rPr>
        <w:t>ых слов. О</w:t>
      </w: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бучающиеся овладевают умением правильно и последовательно пересказывать содержание несложного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обучающихся и целенаправленными вопросами учителя.</w:t>
      </w:r>
    </w:p>
    <w:p w:rsidR="00BE508B" w:rsidRPr="00BE508B" w:rsidRDefault="00BE508B" w:rsidP="00BE5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08B">
        <w:rPr>
          <w:rFonts w:ascii="Times New Roman" w:eastAsia="Times New Roman" w:hAnsi="Times New Roman" w:cs="Times New Roman"/>
          <w:sz w:val="24"/>
          <w:szCs w:val="24"/>
          <w:lang w:bidi="en-US"/>
        </w:rPr>
        <w:t>Для каждого года обучения определяется уровень требований к технике чтения, анализу текстов, навыкам устной речи. Эти требования формируются по двум уровням: достаточному и минимальному, исходя из возможностей обучающихся и динамики их продвижения.</w:t>
      </w:r>
    </w:p>
    <w:p w:rsidR="000315F8" w:rsidRDefault="000315F8" w:rsidP="001F551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4924B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зык и речевая практика.</w:t>
      </w:r>
    </w:p>
    <w:p w:rsidR="00E02666" w:rsidRDefault="003B5948" w:rsidP="005D66A7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В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465C5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чтению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</w:t>
      </w:r>
      <w:r w:rsidR="00465C5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1 класса рассчитана на 99 часов</w:t>
      </w:r>
      <w:r w:rsidR="005D66A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году</w:t>
      </w:r>
      <w:r w:rsidR="00465C5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 во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65C5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4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65C5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классах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рассчитана на</w:t>
      </w:r>
      <w:r w:rsidR="005D66A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65C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132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465C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 w:rsidR="005D66A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401AAE" w:rsidRPr="001A292B" w:rsidRDefault="00E02666" w:rsidP="00E0266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    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E026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4</w:t>
      </w:r>
      <w:r w:rsidRP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401AAE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E0266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4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3B1C5A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E0266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4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оки освоения: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444C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 – IV классы</w:t>
      </w:r>
    </w:p>
    <w:p w:rsid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учебные действия – 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ность к орга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аданий, поручений, договореннос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тей; пониман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ие личной от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етствен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ности 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 свои поступки на основе представлений об эти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всту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пать в контакт и работать в коллект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иве (учитель−ученик, ученик–уче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ник, ученик–класс, учитель−класс);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спользовать принятые ритуалы социаль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ного взаимодействия с одноклассниками и учителем;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обращаться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 помощью и при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нимать помощь;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слушать и по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инструкцию к учебному зада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нию в разных видах деятельности и быту;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сотрудничать с взрослыми и све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рстниками в разных социальных ситуациях;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доброжелательно относиться, сопереживать, конструкти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вно взаимодействовать с людьми;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27243" w:rsidRPr="00612017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61201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 д.); </w:t>
      </w:r>
      <w:r w:rsidR="0061201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цели и произвольно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включаться в деятельность, следо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вать предложенному плану и работать в общем темпе;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активно уча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твовать в де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ятельности, конт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ролировать и оценивать свои дей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ствия и действия одноклассников;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27243" w:rsidRPr="00964B0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64B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127243" w:rsidRPr="00127243" w:rsidRDefault="00127243" w:rsidP="0096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выделять некоторые существенные, общие и отличительные свойства хорошо знакомых предметов; </w:t>
      </w:r>
    </w:p>
    <w:p w:rsidR="00127243" w:rsidRPr="00127243" w:rsidRDefault="00C33A52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устанавливать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родовые отношения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читать; писать; выполнять арифметические действия;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A15799" w:rsidRDefault="00A15799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C73819" w:rsidRDefault="00C73819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lastRenderedPageBreak/>
        <w:t>Предметные результаты:</w:t>
      </w:r>
      <w:bookmarkEnd w:id="1"/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912FD5" w:rsidRPr="001A292B" w:rsidRDefault="00721A1C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Чтение</w:t>
      </w:r>
    </w:p>
    <w:p w:rsidR="00912FD5" w:rsidRP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Минимальный уровень: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осознанное и правильное чтение текст вслух по слогам и целыми словами;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пересказ содержания прочитанного текста по вопросам;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коллективной работе по оценке поступков героев и событий;</w:t>
      </w:r>
    </w:p>
    <w:p w:rsid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выразительное чтение наизусть 5-7 коротких стихотворений.</w:t>
      </w:r>
    </w:p>
    <w:p w:rsidR="00912FD5" w:rsidRPr="00912FD5" w:rsidRDefault="00912FD5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Достаточный уровень: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ответы на вопросы учителя по прочитанному тексту;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основной мысли текста после предварительного его анализа;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чтение текста молча с выполнением заданий учителя;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главных действующих лиц произведения; элементарная оценка их поступков;</w:t>
      </w:r>
    </w:p>
    <w:p w:rsidR="00721A1C" w:rsidRPr="00721A1C" w:rsidRDefault="00721A1C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721A1C" w:rsidRPr="00721A1C" w:rsidRDefault="00C33A52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21A1C"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пересказ текста по частям с опорой на вопросы учителя, картинный план или иллюстрацию;</w:t>
      </w:r>
    </w:p>
    <w:p w:rsidR="00285BD3" w:rsidRPr="00912FD5" w:rsidRDefault="00721A1C" w:rsidP="0072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721A1C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выразительное чтение наизусть 7-8 стихотворений.</w:t>
      </w:r>
    </w:p>
    <w:p w:rsidR="00912FD5" w:rsidRDefault="00912FD5" w:rsidP="0091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1A292B" w:rsidRDefault="00444C06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633235" w:rsidRDefault="00633235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720D" w:rsidRPr="00E6720D" w:rsidRDefault="00E6720D" w:rsidP="00E6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672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 класс.</w:t>
      </w:r>
    </w:p>
    <w:p w:rsidR="0021595F" w:rsidRDefault="00E6720D" w:rsidP="0021595F">
      <w:pPr>
        <w:widowControl w:val="0"/>
        <w:spacing w:after="99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Развитие слухового внимания, фонематического слуха, звукового анализа.</w:t>
      </w:r>
      <w:r w:rsidR="00215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</w:t>
      </w:r>
    </w:p>
    <w:p w:rsidR="00E6720D" w:rsidRPr="00E6720D" w:rsidRDefault="00E6720D" w:rsidP="0021595F">
      <w:pPr>
        <w:widowControl w:val="0"/>
        <w:spacing w:after="0" w:line="240" w:lineRule="auto"/>
        <w:ind w:firstLine="60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Различение звуков окружающей действительности, узнавание 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определение источника звука («Кто позвал?», «По звуку отгадай предмет»), его направления («Укажи, где пищит мышка»), силы («Найди спрятанный предмет, ориентируясь на силу хлопков») и т. д.</w:t>
      </w:r>
    </w:p>
    <w:p w:rsidR="00E6720D" w:rsidRPr="00E6720D" w:rsidRDefault="00E6720D" w:rsidP="0021595F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Имитация голосов животных («Кто как голос подаёт»)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узнавание животных по голосам.</w:t>
      </w:r>
    </w:p>
    <w:p w:rsidR="00E6720D" w:rsidRPr="00E6720D" w:rsidRDefault="00E6720D" w:rsidP="0021595F">
      <w:pPr>
        <w:widowControl w:val="0"/>
        <w:tabs>
          <w:tab w:val="left" w:pos="5774"/>
        </w:tabs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енциация неречевых звуков: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сходных звуков игрушек, музыкальных детских инструментов и др.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Соотнесение звуков окружающего мира с речевыми: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у-у-у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«воет </w:t>
      </w:r>
      <w:r w:rsidRPr="00E6720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волк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E6720D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20"/>
          <w:sz w:val="24"/>
          <w:szCs w:val="24"/>
          <w:lang w:eastAsia="ru-RU" w:bidi="ru-RU"/>
        </w:rPr>
        <w:t>ш-ш-ш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«шипит гусь»,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р-р-р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«рычит собака»,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с-с-с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«свистит свисток» и др.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Слово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Практическое знакомство со словом («Назови предметы», «Повтори все слова, которые сказали»). Фиксация слова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условно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графическим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изображённых на картинке, «Запись» слов условно-графической схемой.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Дифференциация сходных по звучанию слов: «Раз-два-три — без ошибок повтори: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дом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дым, удочка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уточка, бабушка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бабочка»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Выделение слова на слух из ряда предложенных (2-3), его фиксация картинкой и схемой и последующее «чтение».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Предложение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Практическое знакомство с предложением на основе демонстрации действия: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Варя рисует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Юра прыгает,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Фиксация предложения условно-графическим изображением. «Чтение» предложения.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предложений (сначала из двух слов, затем из трёх) по картинке, запись их условно-графической схемой. «Чтение» каждого предложения.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Деление предложений на слова, фиксация их в условно-графической схеме с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последующим выделением каждого слова.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Дифференциация сходных по звучанию предложений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 полке мишка. На полу мышка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;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 Веры шары. У Иры шар; Это гриб. Это грибок)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 обязательным выбором соответствующей картинки.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Слог 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часть слова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). Деление двусложных слов на части (слоги)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gram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И-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</w:t>
      </w:r>
      <w:proofErr w:type="spellEnd"/>
      <w:proofErr w:type="gram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А-ля,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Ва-ся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).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Дифференциация в игре оппозиционных слогов: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на,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за, да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та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т. д.</w:t>
      </w:r>
    </w:p>
    <w:p w:rsidR="00E6720D" w:rsidRPr="00E6720D" w:rsidRDefault="00E6720D" w:rsidP="0021595F">
      <w:pPr>
        <w:widowControl w:val="0"/>
        <w:tabs>
          <w:tab w:val="left" w:pos="1618"/>
          <w:tab w:val="left" w:pos="295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Звук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Артикуляционная гимнастика с игровыми заданиями. Игровые дыхательные упражнения: «Покатай ватный шарик по парте», «Раз Егорка, два Егорка...» (обучающиеся произносят скороговорку «Как на горке, на пригорке стоят 33 Егорки: раз Егорка, два Егорка.» и по указанию педагога делают вдох после каждого второго или после каждого трет</w:t>
      </w:r>
      <w:r w:rsidR="00215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ьего Егорки). Отработка</w:t>
      </w:r>
      <w:r w:rsidR="00215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чёткого 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звукопроизношения на материале коротких</w:t>
      </w:r>
    </w:p>
    <w:p w:rsidR="00E6720D" w:rsidRPr="00E6720D" w:rsidRDefault="00E6720D" w:rsidP="00215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стихотворений, </w:t>
      </w:r>
      <w:proofErr w:type="spellStart"/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чистоговорок</w:t>
      </w:r>
      <w:proofErr w:type="spellEnd"/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т. д.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Дифференциация оппозиционных звуков: [м] — [н], [б] — [и], [д] — [т], [с] — [з], [с] — [ш] и т. д. с учётом произносительных навыков учащихся.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Развитие умения слышать часто повторяющийся звук в двустишиях, </w:t>
      </w:r>
      <w:proofErr w:type="spellStart"/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чистоговорках</w:t>
      </w:r>
      <w:proofErr w:type="spellEnd"/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Выделение звуков [а], [у], [м], [о], [н], [с] в начале слова при акцентированном произнесении этих звуков учителем. Обозначение звука условным знаком. Подбор слов, начинающихся с заданного звука, с опорой на реальные предметы или картинки.</w:t>
      </w:r>
    </w:p>
    <w:p w:rsidR="00E6720D" w:rsidRPr="00E6720D" w:rsidRDefault="00E6720D" w:rsidP="00E672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Развитие зрительного и пространственного восприятия</w:t>
      </w:r>
      <w:r w:rsidR="0021595F" w:rsidRPr="002159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Различение и называние шести основных цветов (красный, синий, жёлтый, зелёный, белый, чёрный). Классификация предметов по цвету. Выкладывание ряда цветных полосок (2-3) по образцу, по памяти, по словесной инструкции. Различение коротких и длинных полосок. Составление вместе с учителем или по заданному образцу из цветных полосок изображений знакомых предметов (лесенка, стол, стул, флажок и др.). Выкладывание из цветных полосок буквенных знаков: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А, У, М, X, С, Н, И, </w:t>
      </w:r>
      <w:proofErr w:type="gram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</w:t>
      </w:r>
      <w:proofErr w:type="gram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Т, Ш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(без называния букв).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Последовательное знакомство с геометрическими фигурами «квадрат», «треугольник», «круг». Составление по образцу комбинаций из разных геометрических фигур (2-3) разного цвета. Составление из геометрических фигур изображений знакомых предметов (ёлочка, тележка, грузовик, дом и т. д.). Практическое усвоение указателей пространственного расположения: вверху — внизу, справа — слева. Разложение предмета, составленного из геометрических фигур, на части: ёлочка — три треугольника, дом — треугольник и квадрат.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Выработка умения показывать и называть предметы и их изображения последовательно слева направо.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Узнавание предмета по его части, составление предмета из частей с речевым сопровождением (сначала действия называет педагог, потом, по мере освоения упражнения, это могут делать и обучающиеся). Складывание и раскладывание матрё</w:t>
      </w:r>
      <w:r w:rsidR="00AE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шки, выкладывание из кубиков (4 –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картинки </w:t>
      </w:r>
      <w:r w:rsidR="00AE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образцу, собирание </w:t>
      </w:r>
      <w:proofErr w:type="spellStart"/>
      <w:r w:rsidR="00AE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пазлов</w:t>
      </w:r>
      <w:proofErr w:type="spellEnd"/>
      <w:r w:rsidR="00AE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 –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4).</w:t>
      </w:r>
    </w:p>
    <w:p w:rsidR="00E6720D" w:rsidRPr="00E6720D" w:rsidRDefault="00E6720D" w:rsidP="00AE057F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лишнего п</w:t>
      </w:r>
      <w:r w:rsidR="00AE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редмета из ряда предложенных (2 –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по заданной характеристике; цвету, форме и величине.</w:t>
      </w:r>
    </w:p>
    <w:p w:rsidR="00E6720D" w:rsidRPr="00E6720D" w:rsidRDefault="00E6720D" w:rsidP="00E672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Развитие моторных умений</w:t>
      </w:r>
      <w:r w:rsidR="0021595F" w:rsidRPr="002159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</w:t>
      </w:r>
    </w:p>
    <w:p w:rsidR="00E6720D" w:rsidRPr="00E6720D" w:rsidRDefault="00E6720D" w:rsidP="00E6720D">
      <w:pPr>
        <w:keepNext/>
        <w:keepLines/>
        <w:widowControl w:val="0"/>
        <w:spacing w:after="0" w:line="240" w:lineRule="auto"/>
        <w:ind w:firstLine="6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4"/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Упражнения для развития и координации движений кисти руки.</w:t>
      </w:r>
      <w:bookmarkEnd w:id="2"/>
    </w:p>
    <w:p w:rsidR="00E6720D" w:rsidRPr="00E6720D" w:rsidRDefault="00E6720D" w:rsidP="00E672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Сжимание и разжимание пищащих резиновых игрушек, сжимание в кулак и разжимание пальцев, упражнение «Пальчики здороваются», изображение пальцами животных и других предметов. Разучивание коротких стихотворных текстов, которые сопровождаются движениями пальцев. Игра с мозаикой.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Формирование графических умений.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контурными изображениями. Выработка умения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в пределах строки тетради рисунков, сходных по конфигурации с элементами печатных и письменных букв: вертикальная прямая палочка — «заборчик», прямая палочка с закруглением внизу — «крючок для вешалки», палочка с закруглением вверху и внизу — «уточка», овал — «слива», полуовал — «месяц» и др.</w:t>
      </w:r>
    </w:p>
    <w:p w:rsidR="00E6720D" w:rsidRPr="00E6720D" w:rsidRDefault="00E6720D" w:rsidP="0021595F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Перенос на бумагу букв</w:t>
      </w:r>
      <w:proofErr w:type="gram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</w:t>
      </w:r>
      <w:proofErr w:type="gram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У, М, О, Н, С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(без обязательного их называния) по трафарету или по образцу.</w:t>
      </w:r>
    </w:p>
    <w:p w:rsidR="00E6720D" w:rsidRPr="00E6720D" w:rsidRDefault="00E6720D" w:rsidP="0021595F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1-й этап</w:t>
      </w:r>
    </w:p>
    <w:p w:rsidR="00E6720D" w:rsidRPr="00E6720D" w:rsidRDefault="00E6720D" w:rsidP="0021595F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звуков и букв: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[а],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Уу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[у],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Мм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Оо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Хх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Сс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Нн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Ыы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ы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Лл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Вв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[в],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Ии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[и], Формирование умения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по заданию учителя («Назовите имена детей, которые начинаются со звука [а]» и др.). Соотнесение звука и буквы.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 гласных и согласных звуков по мере их изучения: наблюдение в зеркале за наличием или отсутствием преграды при произнесении звука.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Обозначение гласных и согласных букв соответствующим цветом.</w:t>
      </w:r>
    </w:p>
    <w:p w:rsidR="00E6720D" w:rsidRPr="00E6720D" w:rsidRDefault="00E6720D" w:rsidP="00AE057F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Образование и чтение в словах слогов, состоящих из одной гласной </w:t>
      </w:r>
      <w:r w:rsidR="001B4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(а -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у, </w:t>
      </w:r>
      <w:r w:rsidRPr="00E67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</w:t>
      </w:r>
      <w:r w:rsidR="001B4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-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>a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),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закрытых </w:t>
      </w:r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spellStart"/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ам</w:t>
      </w:r>
      <w:proofErr w:type="spellEnd"/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ум, ах,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ох)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открытых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spellStart"/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ма</w:t>
      </w:r>
      <w:proofErr w:type="spellEnd"/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му</w:t>
      </w:r>
      <w:proofErr w:type="spellEnd"/>
      <w:r w:rsidR="00AE0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ха,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хи)</w:t>
      </w:r>
      <w:r w:rsidR="00215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двубуквенных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слогов. Сравнение закрытых и открытых слогов. Чтение слоговых таблиц. Запоминание слогов.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Дифференциация сходных звуков изолированно и в слогах: [м] — [н], [с] — [ш];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на,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ша</w:t>
      </w:r>
      <w:proofErr w:type="spellEnd"/>
      <w:r w:rsidR="00215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Чтение по слогам слов из двух усвоенных слогов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spellStart"/>
      <w:proofErr w:type="gram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ма-ма</w:t>
      </w:r>
      <w:proofErr w:type="spellEnd"/>
      <w:proofErr w:type="gram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му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-ха, у-ха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Составление и чтение слов, состоящих из одного трёхбуквенного закрытого слога: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мох, сом, сын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Чтение предложений из 1-2 слов и предметной картинки. Чтение предложений из трёх слов с последующим устным воспроизведением.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Разучивание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чистоговорок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загадок, коротких стихотворений с голоса учителя.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Усвоение рукописного начертания всех изучаемых строчных и прописных букв: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Аа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Уу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Мм,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Оо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Хх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Сс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Нн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Ыы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Лл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Вв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Ии.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Соотнесение графических образов печатных и рукописных букв.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Списывание букв и слогов, набранных печатным шрифтом и записанных от руки. Списывание слов после предварительного анализа и чёткого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протяжного проговаривания (интонирования). Выкладывание звуко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буквенной схемы слова.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под диктовку букв и слогов.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2-й этап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Повторение пройденных звуков и букв. Изучение новых звуков и букв: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Шш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Пп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[п],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Тт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Кк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[к],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Зз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Рр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[р],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[й],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Жж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[ж],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Бб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[б],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Дд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[д],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Гг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ь.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Правильное и чёткое произнесение звуков.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слышать изучаемый звук в слове, характеризовать его: гласный или согласный (на основе наблюдений за собой в зеркале), звонкий или глухой (на основе дрожания своей гортани). Выделение начального звука в слове. Соотнесение звука с буквой, определение цвета буквы.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Дифференциация сходных звуков изолированно, в слогах, словах ([с] — И, М — [к], [р] — [л], [п] — [б] и др.;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за,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жа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коза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коса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д.); слогов с мягкими и твёрдыми согласными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(мы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ми,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лы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ли,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иы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ни, мыл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мил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д.); а также с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й (мои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мой).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Образование и чтение открытых и закрытых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двубуквенных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слогов с твёрдыми и мягкими согласными, трёх-четырёхбуквенных слогов типа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кот, кит, соль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 Чтение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слоговых структур по подобию, целостное запоминание слогов.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и чтение слов из усвоенных слоговых структур. Чёткое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материалом.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Работа со </w:t>
      </w:r>
      <w:proofErr w:type="spellStart"/>
      <w:proofErr w:type="gram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-буквенной</w:t>
      </w:r>
      <w:proofErr w:type="gram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схемой.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букв красными и синими кружками (квадратиками).</w:t>
      </w:r>
    </w:p>
    <w:p w:rsidR="00E6720D" w:rsidRPr="00E6720D" w:rsidRDefault="001B4116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Чтение предложений из 2 – </w:t>
      </w:r>
      <w:r w:rsidR="00E6720D"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слов с последующим воспроизведением прочитанного («Какое предложение ты прочитал? Повтори»). Имитация интонации учителя при устном повторении предложения учеником.</w:t>
      </w:r>
    </w:p>
    <w:p w:rsidR="00E6720D" w:rsidRPr="00E6720D" w:rsidRDefault="005378B7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Чтение небольших текстов из 2 – </w:t>
      </w:r>
      <w:r w:rsidR="00E6720D"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Чтение загадок и стихотворений (из двух строчек). Разучивание их с голоса учителя.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рукописного начертания строчных и прописных букв. Списывание с печатного и рукописного текстов букв, слогов, слов, состоящих из усвоенных слоговых структур. Запись по образцу предложений, состоящих из двух слов. Правильное оформление предложения (большая буква в начале и точка в конце).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на слух букв и слогов. Интонирование каждого звука слова, обозначение звуков на схеме или выкладка буквами из разрезной кассы с последующей записью слова в тетрадь. Самостоятельное составление изученных слогов с последующей записью. Вставка пропущенных букв в слова под картинками.</w:t>
      </w:r>
    </w:p>
    <w:p w:rsidR="00E6720D" w:rsidRPr="00E6720D" w:rsidRDefault="00E6720D" w:rsidP="00E672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3-й этап</w:t>
      </w:r>
    </w:p>
    <w:p w:rsidR="0021595F" w:rsidRDefault="00E6720D" w:rsidP="00215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Повторение пройденных звуков и букв, изучение новых: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Ее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[е],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Яя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Юю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[ю],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Ёё</w:t>
      </w:r>
      <w:proofErr w:type="spellEnd"/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[ё],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[ч],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[ф],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-^^</w:t>
      </w:r>
      <w:proofErr w:type="gram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</w:t>
      </w:r>
      <w:proofErr w:type="gram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[й],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Ээ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[э],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 ////^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[щ],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'ъ.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720D" w:rsidRPr="00E6720D" w:rsidRDefault="00E6720D" w:rsidP="00215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Чёткое и</w:t>
      </w:r>
      <w:r w:rsidR="0021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правильное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артикулирование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звуков.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различение гласных и согласных звуков, правильное обозначение их на схеме.</w:t>
      </w:r>
    </w:p>
    <w:p w:rsidR="00E6720D" w:rsidRPr="00E6720D" w:rsidRDefault="00E6720D" w:rsidP="0021595F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Дифференциация оппозиционных звуков: звонких и глухих, твёрдых и мягких согласных, свистящих и шипящих в слогах и словах ([ф] — [в], [с] —</w:t>
      </w:r>
    </w:p>
    <w:p w:rsidR="00E6720D" w:rsidRPr="00E6720D" w:rsidRDefault="00E6720D" w:rsidP="0021595F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[ч] — [щ]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и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ДР-):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ма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мя</w:t>
      </w:r>
      <w:proofErr w:type="spellEnd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М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мю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С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ЧУ, </w:t>
      </w:r>
      <w:proofErr w:type="spellStart"/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ша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Щ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t>а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; Цвет</w:t>
      </w:r>
      <w:r w:rsidRPr="00E67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свет, плач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плащ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т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E6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и чтение без искажения звукового состава усвоенных ранее слоговых структур. Образование и чтение слогов со стечением двух согласных в начале и в конце слова. Образование и чтение по слогам слов, состоящих из 1-3 слогов.</w:t>
      </w:r>
    </w:p>
    <w:p w:rsidR="0021595F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Чтение предложений из 2-5 слов, их последующее воспроизведение с имитацией интонации учителя или самостоятельно (при выполнении задания «Как сердятся гуси?» </w:t>
      </w:r>
    </w:p>
    <w:p w:rsidR="00E6720D" w:rsidRPr="00E6720D" w:rsidRDefault="00E6720D" w:rsidP="00215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т. д).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Чтение небольших загадок, стихотворений. Разучивание их с голоса учителя.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рукописного начертания строчных и прописных букв. 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Правильное оформление имён людей (написание их с прописной буквы).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на слух букв, слогов, слов, предложений после предварительного анализа.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составление слов из разбросанных букв или слогов с опорой на картинку.</w:t>
      </w:r>
    </w:p>
    <w:p w:rsid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Контрольное списывание.</w:t>
      </w:r>
    </w:p>
    <w:p w:rsidR="005D5A17" w:rsidRPr="00E6720D" w:rsidRDefault="005D5A17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чтению во </w:t>
      </w:r>
      <w:r w:rsidR="00537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2 – </w:t>
      </w:r>
      <w:r w:rsidRPr="00E67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4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включает в себя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послебукварный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 обучения </w:t>
      </w: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грамоте и систематический курс чтения. Значимость такого подхода обусловлена необходимостью:</w:t>
      </w:r>
    </w:p>
    <w:p w:rsidR="00E6720D" w:rsidRPr="005D5A17" w:rsidRDefault="00E6720D" w:rsidP="005D5A17">
      <w:pPr>
        <w:pStyle w:val="af7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закрепления навыка плавного </w:t>
      </w:r>
      <w:proofErr w:type="spellStart"/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послогового</w:t>
      </w:r>
      <w:proofErr w:type="spellEnd"/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чтения ранее усвоенных слоговых структур, в частности со стечением двух согласных и с разделительными </w:t>
      </w:r>
      <w:r w:rsidRPr="005D5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Ь</w:t>
      </w: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5D5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Ъ;</w:t>
      </w:r>
    </w:p>
    <w:p w:rsidR="00E6720D" w:rsidRPr="005D5A17" w:rsidRDefault="00E6720D" w:rsidP="005D5A17">
      <w:pPr>
        <w:pStyle w:val="af7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закрепления навыка плавного чтения слов с усвоенными слогами;</w:t>
      </w:r>
    </w:p>
    <w:p w:rsidR="00E6720D" w:rsidRPr="005D5A17" w:rsidRDefault="00E6720D" w:rsidP="005D5A17">
      <w:pPr>
        <w:pStyle w:val="af7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совершенствования </w:t>
      </w:r>
      <w:proofErr w:type="spellStart"/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</w:t>
      </w:r>
      <w:proofErr w:type="spellEnd"/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-слогового анализа слов;</w:t>
      </w:r>
    </w:p>
    <w:p w:rsidR="00E6720D" w:rsidRPr="005D5A17" w:rsidRDefault="00E6720D" w:rsidP="005D5A17">
      <w:pPr>
        <w:pStyle w:val="af7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чёткости</w:t>
      </w: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произношения и усвоения</w:t>
      </w: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</w:t>
      </w:r>
      <w:r w:rsidR="005D5A17"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D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выразительности речи.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обеспечения плавного перехода от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послебукварного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периода к систематическому чтению художественных произведений разных жанров в учебники по чтению для 2 класса включены странички под общим названием «Прочитай!», на которых представлены слоги, отдельные слова и предложения, а также короткие стихотворные и прозаические тексты. Особенность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послебукварного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периода во 2 классе состоит в том, что он имеет рассредоточенный характер и продолжается в течение первого полугодия.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уроков по чтению представлено в программе следующими разделами: «Содержание чтения (круг чтения)»; «Примерная тематика произведений»; «Жанровое разнообразие»; «Навык чтения»; «Работа над текстом»; «Внеклассное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чтение»</w:t>
      </w:r>
      <w:proofErr w:type="gram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3" w:name="bookmark102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одержание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чтения (круг чтения)</w:t>
      </w:r>
      <w:bookmarkEnd w:id="3"/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закличка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E6720D" w:rsidRPr="005D5A17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03"/>
      <w:r w:rsidRPr="005D5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Примерная тематика произведений</w:t>
      </w:r>
      <w:bookmarkEnd w:id="4"/>
      <w:r w:rsidR="005D5A17" w:rsidRPr="005D5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произведения о добре и зле.</w:t>
      </w:r>
    </w:p>
    <w:p w:rsidR="00E6720D" w:rsidRPr="005D5A17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04"/>
      <w:r w:rsidRPr="005D5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Жанровое разнообразие</w:t>
      </w:r>
      <w:bookmarkEnd w:id="5"/>
      <w:r w:rsidR="005D5A17" w:rsidRPr="005D5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E6720D" w:rsidRP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Сказки, рассказы, стихотворения, басни, пословицы, поговорки, загадки, считалки, </w:t>
      </w:r>
      <w:proofErr w:type="spellStart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потешки</w:t>
      </w:r>
      <w:proofErr w:type="spellEnd"/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6720D" w:rsidRPr="005D5A17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" w:name="bookmark105"/>
      <w:r w:rsidRPr="005D5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Навык чтения</w:t>
      </w:r>
      <w:bookmarkEnd w:id="6"/>
      <w:r w:rsidR="005D5A17" w:rsidRPr="005D5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E6720D" w:rsidRDefault="00E6720D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8C1EB4" w:rsidRDefault="008C1EB4" w:rsidP="00E6720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1EB4" w:rsidRPr="00E6720D" w:rsidRDefault="008C1EB4" w:rsidP="008C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C1EB4" w:rsidRDefault="008C1EB4" w:rsidP="008C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«Чтение» </w:t>
      </w:r>
    </w:p>
    <w:p w:rsidR="008C1EB4" w:rsidRPr="00E6720D" w:rsidRDefault="008C1EB4" w:rsidP="008C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99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E6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1EB4" w:rsidRPr="00E6720D" w:rsidRDefault="008C1EB4" w:rsidP="008C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418"/>
        <w:gridCol w:w="1417"/>
        <w:gridCol w:w="1701"/>
      </w:tblGrid>
      <w:tr w:rsidR="008C1EB4" w:rsidRPr="00E6720D" w:rsidTr="00BF3C5E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C1EB4" w:rsidRPr="00E6720D" w:rsidTr="00BF3C5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вокруг нас. «Курочка Ряба»  русская народная сказка.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B74A89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 русская народная сказка. Цвет.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«Слово». Форма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 медведя» русская народная сказка. Понятие </w:t>
            </w: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«слово».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 русская народная сказка. Слова, сходные по звучанию.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«предложение». «Домашние животные и их детеныши».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из двух и из трех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из трех слов.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слова на слоги.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«Петушок и бобовое зернышко» русская народная сказка.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[а], [у] в начале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[о], [м] в начале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[м], [с] в начале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сходные по звучанию.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«Заячья избушка» русская народная сказка.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У.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звукоподражательных слогов АУ, УА</w:t>
            </w:r>
            <w:r w:rsidR="00BF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 буква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чтение обратных (закрытых) слогов с буквой М (ОМ, УМ).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чтение обратных (закрытых АМ, УМ) и прямых (открытых МА, МУ) слогов.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чтение обратных и прямых слогов с буквами Ла,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чтение обратных и прямых слогов с буквами Ла,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С.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сравнительный звукобуквенный анализ прямых и обратных слогов.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E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М и Н.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слов и предложений с изученными буквами.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Вв.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rPr>
          <w:trHeight w:val="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[ы] и [и].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Составление, чтение слогов, слов, предложений с буквой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</w:t>
            </w:r>
            <w:proofErr w:type="gram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[ш].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упражнения в чтении слов со слогом ШИ.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Тт.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[з] и [с].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[р] и [л].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E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E67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[и] и [й].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[ж] и [ш].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[б] и [п].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[д] и [т].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Гг.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[г] и [к]. Чтение слогов, слов и предложений с изученными буквами.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ь.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со стечение согласных.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со стечение согласных.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изученных слоговых структур.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изученных слоговых структур.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изученных слоговых структур. Дифференциация букв А и 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изученных слоговых структур. </w:t>
            </w: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Дифференциация букв А и 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Дифференциация букв</w:t>
            </w:r>
            <w:proofErr w:type="gram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Дифференциация букв</w:t>
            </w:r>
            <w:proofErr w:type="gram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Практические упражнения в чтении слов с ЧА и ЧУ.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Практические упражнения в чтении слов с ЧА и ЧУ.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Дифференциация слогов и слов с В и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Дифференциация слогов и слов с В и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Дифференциация слогов и слов с Ц и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изученных слоговых структур. Дифференциация слогов и слов с Ц и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</w:t>
            </w:r>
            <w:proofErr w:type="spellEnd"/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изученных слоговых структур.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изученных слоговых структур.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Щщ</w:t>
            </w:r>
            <w:proofErr w:type="spellEnd"/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изученных слоговых структур. Практические упражнения в чтении слов с ЧА, ЩА, ЧУ, ЩУ.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изученных слоговых структур. Практические упражнения в чтении слов с ЧА, ЩА, ЧУ, ЩУ.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ъ.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дифференциация слов с Ь и Ъ.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пройденного материала. Чтение текстов.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B4" w:rsidRPr="00E6720D" w:rsidTr="00BF3C5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пройденного материала. Чтение текстов.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1EB4" w:rsidRPr="00E6720D" w:rsidRDefault="008C1EB4" w:rsidP="00BF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EB4" w:rsidRPr="004E5E47" w:rsidRDefault="008C1EB4" w:rsidP="008C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5F" w:rsidRPr="005D5A17" w:rsidRDefault="0021595F" w:rsidP="008C1E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A17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  <w:r w:rsidR="005D5A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595F" w:rsidRPr="0021595F" w:rsidRDefault="0021595F" w:rsidP="008C1E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B4">
        <w:rPr>
          <w:rFonts w:ascii="Times New Roman" w:eastAsia="Times New Roman" w:hAnsi="Times New Roman" w:cs="Times New Roman"/>
          <w:sz w:val="24"/>
          <w:szCs w:val="24"/>
        </w:rPr>
        <w:t>Правильность чтения.</w:t>
      </w:r>
      <w:r w:rsidRPr="0021595F">
        <w:rPr>
          <w:rFonts w:ascii="Times New Roman" w:eastAsia="Times New Roman" w:hAnsi="Times New Roman" w:cs="Times New Roman"/>
          <w:sz w:val="24"/>
          <w:szCs w:val="24"/>
        </w:rPr>
        <w:t xml:space="preserve"> Чтение слов со сходными по звучанию и артикуляции звуками, со стечением согласных, с разделительными Ь и Ъ. Чтение простых по структуре слов без искажения их звукового состава и правильной постановкой ударения.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Беглость чтения. Чтение слов по слогам с постепенным переходом к плавному чтению целыми словами простых по</w:t>
      </w:r>
      <w:r w:rsidR="00465A58">
        <w:rPr>
          <w:rFonts w:ascii="Times New Roman" w:eastAsia="Times New Roman" w:hAnsi="Times New Roman" w:cs="Times New Roman"/>
          <w:sz w:val="24"/>
          <w:szCs w:val="24"/>
        </w:rPr>
        <w:t xml:space="preserve"> структуре слов, состоящих из 2 – </w:t>
      </w:r>
      <w:r w:rsidRPr="0021595F">
        <w:rPr>
          <w:rFonts w:ascii="Times New Roman" w:eastAsia="Times New Roman" w:hAnsi="Times New Roman" w:cs="Times New Roman"/>
          <w:sz w:val="24"/>
          <w:szCs w:val="24"/>
        </w:rPr>
        <w:t>3 слогов.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Осознанность чтения. Ответы на вопросы по содержанию прочитанного произведения. Выборочное чтение слов и предложений по заданию учителя. Соотнесение слов и предложений с иллюстративным материалом. Установление с помощью учителя несложных смысловых связей между событиями, поступками героев, описанными в произведении. Установление в несложных по содержанию произведениях основной мысли с помощью учителя. Коллективная работа по толкованию идеи произведения, прямо сформулированной в тексте или представленной в учебнике.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lastRenderedPageBreak/>
        <w:t>Выразительность чтения. Чтение с интонацией, соответствующей знакам препинания в конце предложения. Соблюдение пауз между предложениями. Передача голосом интонации, соответствующей характеру героя (после предварительного анализа). Чтение по ролям коротких диалогов (после предварительного анализа).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Работа с текстом. Пересказ прочитанного произведения с опорой на вопросы учителя или вопросы, представленные в учебнике (полный подробный пересказ). Пересказ прочитанного произведения с опорой на картинный план или одну сюжетную картинку и вопросы учителя. Выборочный пересказ с опорой на иллюстрацию к тексту. Соотнесение названия и содержания произведения. Объяснение значения непонятных слов с опорой на наглядный материал и вопросы учителя. Элементарная оценка поступков героев с опорой на вопросы и иллюстрацию. Разучивание небольших по объёму стихотворений.</w:t>
      </w:r>
    </w:p>
    <w:p w:rsid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Внеклассное чтение. Знакомство с доступными детскими книгами. Чтение детских книг учителем с обязательным рассматриванием иллюстраций. Запоминание и называние автора и заглавия книги, прочитанной учителем; умение рассказать, о ком или о чём говорится в книге.</w:t>
      </w:r>
    </w:p>
    <w:p w:rsidR="008C1EB4" w:rsidRPr="0021595F" w:rsidRDefault="008C1EB4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95F" w:rsidRPr="005D5A17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A17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  <w:r w:rsidR="005D5A17" w:rsidRPr="005D5A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B4">
        <w:rPr>
          <w:rFonts w:ascii="Times New Roman" w:eastAsia="Times New Roman" w:hAnsi="Times New Roman" w:cs="Times New Roman"/>
          <w:sz w:val="24"/>
          <w:szCs w:val="24"/>
        </w:rPr>
        <w:t>Правильность чтения.</w:t>
      </w:r>
      <w:r w:rsidRPr="0021595F">
        <w:rPr>
          <w:rFonts w:ascii="Times New Roman" w:eastAsia="Times New Roman" w:hAnsi="Times New Roman" w:cs="Times New Roman"/>
          <w:sz w:val="24"/>
          <w:szCs w:val="24"/>
        </w:rPr>
        <w:t xml:space="preserve"> Чтение простых слов без искажения их звукового состава и с правильной постановкой ударения. Чтение многосложных слов и слов со стечением согласных без искажения их звукового состава и правильной постановкой ударения после предварительной отработки.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 xml:space="preserve">Беглость чтения. Переход к чтению целым словом. </w:t>
      </w:r>
      <w:proofErr w:type="spellStart"/>
      <w:r w:rsidRPr="0021595F">
        <w:rPr>
          <w:rFonts w:ascii="Times New Roman" w:eastAsia="Times New Roman" w:hAnsi="Times New Roman" w:cs="Times New Roman"/>
          <w:sz w:val="24"/>
          <w:szCs w:val="24"/>
        </w:rPr>
        <w:t>Послоговое</w:t>
      </w:r>
      <w:proofErr w:type="spellEnd"/>
      <w:r w:rsidRPr="0021595F">
        <w:rPr>
          <w:rFonts w:ascii="Times New Roman" w:eastAsia="Times New Roman" w:hAnsi="Times New Roman" w:cs="Times New Roman"/>
          <w:sz w:val="24"/>
          <w:szCs w:val="24"/>
        </w:rPr>
        <w:t xml:space="preserve"> чтение слов, трудных по семантике и слоговой структуре, после предварительной отработки. Переход с орфографического на орфоэпическое чтение односложных и двухсложных слов. Чтение текстов молча с выполнением заданий учителя после предварительного анализа текста и прочтения его вслух.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Осознанность чтения. Ответы на вопросы по содержанию прочитанного текста. Выборочное чтение для ответа на вопрос или соотнесения прочитанного текста с иллюстрацией. Нахождение в тексте информации по заданию учителя или по заданию, представленному в учебнике. Объяснение поступков действующих лиц и их элементарная оценка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 Толкование смысла пословиц с опорой на прочитанное произведение или личный опыт. Сравнение произведений, одинаковых по теме, поступкам героев, идее произведения с опорой на вопросы учителя.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Выразительность чтения. Чтение с интонацией и паузами, соответствующими знакам препинания в предложении. Чтение с интонацией, соответствующей характеру героя, после предварительной подготовки. Выразительное чтение по ролям небольших отрывков после предварительной подготовки. Выразительное чтение стихотворений наизусть с опорой на образец чтения, показанный учителем.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Работа с текстом. Объяснение значения слова с опорой на наглядный материал после предварительного разбора. Нахождение в тексте незнакомых слов и обращение за разъяснениями к учителю или одноклассникам. Установление последовательности событий или поступков, описанных в произведении. Сравнение поведения в схожих ситуациях персонажей разных произведений. Элементарная оценка поступков героев и их характеров. Обмен впечатлениями, элементарными суждениями по содержанию прочитанного и разобранного текста. Пересказ текста по частям близко к тексту с опорой на картинный план или без него. Нахождение в тексте произведения слов и выражений, характеризующих героев, и использование их в пересказе. Восстановление содержания прочитанного произведения по опорным словам и иллюстрации. Ориентировка в книге по оглавлению.</w:t>
      </w:r>
    </w:p>
    <w:p w:rsid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 xml:space="preserve">Внеклассное чтение. Выбор из классной библиотечки или школьной библиотеки книг, </w:t>
      </w:r>
      <w:r w:rsidRPr="0021595F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связанных с произведениями, читаемыми на уроке; самостоятельное их прочтение. Называние автора и заглавия самостоятельно прочитанной книги. Ознакомление с новыми книгами по иллюстрации на обложке и названию. Прогнозирование содержания книги по её основным элементам. Запись в школьную библиотеку. Знакомство с расстановкой книг в библиотеке по темам или авторам (систематический и алфавитный каталоги).</w:t>
      </w:r>
    </w:p>
    <w:p w:rsidR="008C1EB4" w:rsidRPr="0021595F" w:rsidRDefault="008C1EB4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95F" w:rsidRPr="005D5A17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A17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  <w:r w:rsidR="005D5A17" w:rsidRPr="005D5A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чтения. Чтение без искажения </w:t>
      </w:r>
      <w:proofErr w:type="spellStart"/>
      <w:r w:rsidRPr="0021595F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21595F">
        <w:rPr>
          <w:rFonts w:ascii="Times New Roman" w:eastAsia="Times New Roman" w:hAnsi="Times New Roman" w:cs="Times New Roman"/>
          <w:sz w:val="24"/>
          <w:szCs w:val="24"/>
        </w:rPr>
        <w:t xml:space="preserve">-слогового состава слов с правильной постановкой ударения. Орфоэпическое чтение двухсложных и трёхсложных слов с усвоенными слоговыми структурами. Орфографическое чтение малознакомых слов, сложных по </w:t>
      </w:r>
      <w:proofErr w:type="spellStart"/>
      <w:r w:rsidRPr="0021595F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21595F">
        <w:rPr>
          <w:rFonts w:ascii="Times New Roman" w:eastAsia="Times New Roman" w:hAnsi="Times New Roman" w:cs="Times New Roman"/>
          <w:sz w:val="24"/>
          <w:szCs w:val="24"/>
        </w:rPr>
        <w:t>-слоговой структуре (со стечением более трёх согласных).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Беглость чтения. Чтение целыми словами после предварительной подготовки. Чтение про себя с выполнением заданий учителя.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Осознанность чтения. Установление причинно-следственных связей между событиями и поступками героев. Определение эмоционального состояния героев и выбор слов и предложений, характеризующих его. Определение отношения автора к героям и событиям. Элементарная оценка характера героев и их поступков с опорой на содержание текста, вопросы учителя, личный опыт. Объяснение нравственного смысла поступков героев. Коллективная работа по определению идеи произведения (основной мысли) с опорой на вопросы учителя. Толкование смысла пословиц и поговорок. Сравнение произведений, одинаковых по теме, поступкам героев, идее произведения. Подбор к иллюстрации подходящего отрывка из рассказа.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Выразительность чтения. Определение настроения</w:t>
      </w:r>
      <w:r w:rsidRPr="0021595F">
        <w:rPr>
          <w:rFonts w:ascii="Times New Roman" w:eastAsia="Times New Roman" w:hAnsi="Times New Roman" w:cs="Times New Roman"/>
          <w:sz w:val="24"/>
          <w:szCs w:val="24"/>
        </w:rPr>
        <w:tab/>
        <w:t>автора, подтверждение вывода строчками из</w:t>
      </w:r>
      <w:r w:rsidRPr="0021595F">
        <w:rPr>
          <w:rFonts w:ascii="Times New Roman" w:eastAsia="Times New Roman" w:hAnsi="Times New Roman" w:cs="Times New Roman"/>
          <w:sz w:val="24"/>
          <w:szCs w:val="24"/>
        </w:rPr>
        <w:tab/>
        <w:t>стихотворения. Определение собственного эмоционального отношения к художественным образам, воссозданным в лирических стихотворениях. Эмоциональная оценка содержания теста (с помощью ответов на вопрос: «Какое настроение возникает, когда читаешь стихотворение? Почему?»}. Чтение текста с интонацией и паузами, соответствующими знакам препинания. Определение подходящего тона голоса для передачи эмоционального содержания текста. Нахождение в тексте ремарок автора для выбора соответствующего тона голоса и темпа речи. Чтение по ролям. Драматизация текста.</w:t>
      </w:r>
    </w:p>
    <w:p w:rsidR="0021595F" w:rsidRPr="0021595F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Работа с текстом. Нахождение в тексте непонятных слов и выражений; объяснение их значения с опорой на материал учебника, на дополнительный иллюстративный материал; обращение за помощью в их толковании к учителю или одноклассникам. Нахождение в тексте ответов на вопросы учителя или на вопросы, представленные в учебнике. Элементарные рассуждения на материале прочитанных произведений. Определение эмоционального состояния героев произведения. Коллективное деление текста на части с помощью готового плана. Подбор заголовков, представленных в учебнике или данных учителем, к иллюстрациям или отдельным частям текста. Прогнозирование содержания рассказа по иллюстрации и вопросам. Составление описаний с опорой на иллюстративный материал. Составление рассказа на тему, близкую теме прочитанного произведения. Подробный пересказ текста своими словами. Пересказ текста с опорой на картинный план. Работа с картинными и словесно - логическими планами. Выборочный пересказ с использованием слов и выражений авторского текста. Восстановление содержания прочитанного произведения по опорным словам. Составление рассказа по картинке. Продолжение рассказа по аналогии. Определение черт характера персонажа. Элементарная оценка нравственного смысла поступка персонажа. Ориентировка в книге по оглавлению.</w:t>
      </w:r>
    </w:p>
    <w:p w:rsidR="0021595F" w:rsidRPr="00E6720D" w:rsidRDefault="0021595F" w:rsidP="0021595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5F">
        <w:rPr>
          <w:rFonts w:ascii="Times New Roman" w:eastAsia="Times New Roman" w:hAnsi="Times New Roman" w:cs="Times New Roman"/>
          <w:sz w:val="24"/>
          <w:szCs w:val="24"/>
        </w:rPr>
        <w:t>Внеклассное чтение. Чтение детских книг русских и зарубежных писателей на основе рекомендаций, представленных в учебнике, уголке внеклассного чтения и т. д. Регулярное посещение школьной библиотеки. Называние автора и заглавия прочитанной книги; ориентировка в книге по оглавлению. Ответы на вопросы по содержанию самостоятельно прочитанного произведения; пересказ отдельных эпизодов. Отчёт о прочитанной книге.</w:t>
      </w:r>
    </w:p>
    <w:p w:rsidR="00633235" w:rsidRPr="00E6720D" w:rsidRDefault="00633235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16F2" w:rsidRPr="001A292B" w:rsidRDefault="001B16F2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</w:t>
      </w:r>
      <w:r w:rsidR="002B52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ых результатов по чтению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9E44FD" w:rsidRPr="001A292B" w:rsidRDefault="009E44FD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9E44FD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FE5757" w:rsidRDefault="00FE5757" w:rsidP="00FE5757">
      <w:pPr>
        <w:pStyle w:val="af7"/>
        <w:numPr>
          <w:ilvl w:val="0"/>
          <w:numId w:val="36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К. Аксёнова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Букварь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1 класс: 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учебник для общеобразовательных организаций, реализующих адаптированные основные общеобразовательные програм</w:t>
      </w:r>
      <w:r w:rsidR="00465A5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2021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E5757" w:rsidRDefault="00FE5757" w:rsidP="00FE5757">
      <w:pPr>
        <w:pStyle w:val="af7"/>
        <w:numPr>
          <w:ilvl w:val="0"/>
          <w:numId w:val="36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Ю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Ильина, 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А.К. Аксёнова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Т.М. Головкина, М.И. Шишкова «Чтение» 2 класс: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учебник для общеобразовательных организаций, реализующих адаптированные основные общеобразовательные програм</w:t>
      </w:r>
      <w:r w:rsidR="00465A5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E5757" w:rsidRDefault="00FE5757" w:rsidP="00FE5757">
      <w:pPr>
        <w:pStyle w:val="af7"/>
        <w:numPr>
          <w:ilvl w:val="0"/>
          <w:numId w:val="36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proofErr w:type="gramStart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Ю</w:t>
      </w:r>
      <w:proofErr w:type="gramEnd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Ильина, А.К. Аксёнова, Т.М. Головкина,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М.И. Шишкова «Чтение» 3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 учебник для общеобразовательных организаций, реализующих адаптированные основные общеобразовательные програм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E5757" w:rsidRPr="006A5069" w:rsidRDefault="00FE5757" w:rsidP="00FE5757">
      <w:pPr>
        <w:pStyle w:val="af7"/>
        <w:numPr>
          <w:ilvl w:val="0"/>
          <w:numId w:val="36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С.</w:t>
      </w:r>
      <w:proofErr w:type="gramStart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Ю</w:t>
      </w:r>
      <w:proofErr w:type="gramEnd"/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Ильина, А.К. Аксёнова, Т.М. Го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ловкина, М.И. Шишкова «Чтение» 4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 учебник для общеобразовательных организаций, реализующих адаптированные основные общеобразовательные програм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6A506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1B16F2" w:rsidRPr="002B52CC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2B52CC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1B16F2" w:rsidRPr="002B52CC" w:rsidRDefault="002B52CC" w:rsidP="001A292B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Янушко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«Слова и картинки» серия «Читают малыши» / М: Издательство «Мозаика-синтез», 2010.</w:t>
      </w:r>
    </w:p>
    <w:p w:rsidR="009E44FD" w:rsidRDefault="002B52CC" w:rsidP="002B52CC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>Янушко</w:t>
      </w:r>
      <w:proofErr w:type="spellEnd"/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Всё такое разное</w:t>
      </w:r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>серия «Читают малыши»  / М: Издательство «Мозаика-синтез», 2010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B52CC" w:rsidRPr="002B52CC" w:rsidRDefault="002B52CC" w:rsidP="002B52CC">
      <w:pPr>
        <w:pStyle w:val="af7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>Янушко</w:t>
      </w:r>
      <w:proofErr w:type="spellEnd"/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Поймай слово</w:t>
      </w:r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>» серия «Читают малыши»  / М: Издательство «Мозаика-синтез», 2010.</w:t>
      </w:r>
    </w:p>
    <w:p w:rsidR="002B52CC" w:rsidRPr="002B52CC" w:rsidRDefault="002B52CC" w:rsidP="002B52CC">
      <w:pPr>
        <w:pStyle w:val="af7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>Янушко</w:t>
      </w:r>
      <w:proofErr w:type="spellEnd"/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Первые слова</w:t>
      </w:r>
      <w:r w:rsidRPr="002B52CC">
        <w:rPr>
          <w:rFonts w:ascii="Times New Roman" w:eastAsia="Times New Roman" w:hAnsi="Times New Roman" w:cs="Times New Roman"/>
          <w:sz w:val="24"/>
          <w:szCs w:val="24"/>
          <w:lang w:bidi="en-US"/>
        </w:rPr>
        <w:t>» серия «Читают малыши»  / М: Издательство «Мозаика-синтез», 2010.</w:t>
      </w:r>
    </w:p>
    <w:p w:rsidR="002B52CC" w:rsidRDefault="002B52CC" w:rsidP="002B52CC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Мисаренко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«Дидактический материал для развития техники чтения в начальной школе»</w:t>
      </w:r>
      <w:r w:rsidR="004044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М: Институт инноваций в образовании им. Л.В. </w:t>
      </w:r>
      <w:proofErr w:type="spellStart"/>
      <w:r w:rsidR="004044C0">
        <w:rPr>
          <w:rFonts w:ascii="Times New Roman" w:eastAsia="Times New Roman" w:hAnsi="Times New Roman" w:cs="Times New Roman"/>
          <w:sz w:val="24"/>
          <w:szCs w:val="24"/>
          <w:lang w:bidi="en-US"/>
        </w:rPr>
        <w:t>Занкова</w:t>
      </w:r>
      <w:proofErr w:type="spellEnd"/>
      <w:r w:rsidR="004044C0">
        <w:rPr>
          <w:rFonts w:ascii="Times New Roman" w:eastAsia="Times New Roman" w:hAnsi="Times New Roman" w:cs="Times New Roman"/>
          <w:sz w:val="24"/>
          <w:szCs w:val="24"/>
          <w:lang w:bidi="en-US"/>
        </w:rPr>
        <w:t>, 2008.</w:t>
      </w:r>
    </w:p>
    <w:p w:rsidR="004044C0" w:rsidRDefault="004044C0" w:rsidP="004044C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Л.Ф. Климанова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Читалочка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/ </w:t>
      </w:r>
      <w:r w:rsidRPr="004044C0">
        <w:rPr>
          <w:rFonts w:ascii="Times New Roman" w:eastAsia="Times New Roman" w:hAnsi="Times New Roman" w:cs="Times New Roman"/>
          <w:sz w:val="24"/>
          <w:szCs w:val="24"/>
          <w:lang w:bidi="en-US"/>
        </w:rPr>
        <w:t>М: Издательство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«Просвещение», 2006.</w:t>
      </w:r>
    </w:p>
    <w:p w:rsidR="004044C0" w:rsidRDefault="004044C0" w:rsidP="004044C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С.Н. Федин, О.В. Федина «Как научить ребёнка читать»</w:t>
      </w:r>
      <w:r w:rsidRPr="004044C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/ М: Издательство «Айрис пресс», 2010</w:t>
      </w:r>
      <w:r w:rsidRPr="004044C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044C0" w:rsidRDefault="004044C0" w:rsidP="004044C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Т.А. Куликовская «Тренажёр по чтению» для дошкольников и младших школьников / </w:t>
      </w:r>
      <w:r w:rsidRPr="004044C0">
        <w:rPr>
          <w:rFonts w:ascii="Times New Roman" w:eastAsia="Times New Roman" w:hAnsi="Times New Roman" w:cs="Times New Roman"/>
          <w:sz w:val="24"/>
          <w:szCs w:val="24"/>
          <w:lang w:bidi="en-US"/>
        </w:rPr>
        <w:t>М: Издательство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Стрекоза», 2017</w:t>
      </w:r>
    </w:p>
    <w:p w:rsidR="004044C0" w:rsidRPr="001A292B" w:rsidRDefault="004044C0" w:rsidP="004044C0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44C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4044C0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4044C0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4044C0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044C0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4044C0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4044C0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Pr="001A292B" w:rsidRDefault="001B16F2" w:rsidP="004044C0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1B16F2" w:rsidRPr="001A292B" w:rsidRDefault="001B16F2" w:rsidP="004044C0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 xml:space="preserve">Обучающая </w:t>
      </w:r>
      <w:r w:rsidR="004044C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игры на чтение.</w:t>
      </w:r>
    </w:p>
    <w:p w:rsidR="001B16F2" w:rsidRPr="001A292B" w:rsidRDefault="001B16F2" w:rsidP="004044C0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Разрезной алфавит (комплект)</w:t>
      </w:r>
      <w:r w:rsidR="004044C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4044C0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044C0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</w:pPr>
    </w:p>
    <w:p w:rsidR="001B16F2" w:rsidRPr="004044C0" w:rsidRDefault="004044C0" w:rsidP="004044C0">
      <w:pPr>
        <w:pStyle w:val="af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C0">
        <w:rPr>
          <w:rFonts w:ascii="Times New Roman" w:hAnsi="Times New Roman" w:cs="Times New Roman"/>
          <w:b/>
          <w:sz w:val="24"/>
          <w:szCs w:val="24"/>
        </w:rPr>
        <w:t>Азбука</w:t>
      </w:r>
    </w:p>
    <w:sectPr w:rsidR="001B16F2" w:rsidRPr="004044C0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7A" w:rsidRDefault="009C1C7A" w:rsidP="00D31F4A">
      <w:pPr>
        <w:spacing w:after="0" w:line="240" w:lineRule="auto"/>
      </w:pPr>
      <w:r>
        <w:separator/>
      </w:r>
    </w:p>
  </w:endnote>
  <w:endnote w:type="continuationSeparator" w:id="0">
    <w:p w:rsidR="009C1C7A" w:rsidRDefault="009C1C7A" w:rsidP="00D3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7A" w:rsidRDefault="009C1C7A" w:rsidP="00D31F4A">
      <w:pPr>
        <w:spacing w:after="0" w:line="240" w:lineRule="auto"/>
      </w:pPr>
      <w:r>
        <w:separator/>
      </w:r>
    </w:p>
  </w:footnote>
  <w:footnote w:type="continuationSeparator" w:id="0">
    <w:p w:rsidR="009C1C7A" w:rsidRDefault="009C1C7A" w:rsidP="00D3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2C" w:rsidRPr="003B792C" w:rsidRDefault="003B792C" w:rsidP="003B792C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3B792C">
      <w:rPr>
        <w:rFonts w:ascii="Times New Roman" w:eastAsia="Calibri" w:hAnsi="Times New Roman" w:cs="Times New Roman"/>
        <w:b/>
        <w:spacing w:val="-1"/>
        <w:sz w:val="20"/>
        <w:szCs w:val="20"/>
      </w:rPr>
      <w:t>Приложение к АООП НОО для обучающихся с умственной отсталостью (интеллектуальными нарушениями) (вариант 1),</w:t>
    </w:r>
    <w:r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</w:t>
    </w:r>
    <w:proofErr w:type="gramStart"/>
    <w:r w:rsidRPr="003B792C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3B792C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D31F4A" w:rsidRDefault="00D31F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8F"/>
    <w:multiLevelType w:val="hybridMultilevel"/>
    <w:tmpl w:val="0318E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A0DB2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BB3"/>
    <w:multiLevelType w:val="hybridMultilevel"/>
    <w:tmpl w:val="5CD4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37D18"/>
    <w:multiLevelType w:val="multilevel"/>
    <w:tmpl w:val="8F10C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4294F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7099C"/>
    <w:multiLevelType w:val="hybridMultilevel"/>
    <w:tmpl w:val="96D2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62CC4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761D2"/>
    <w:multiLevelType w:val="hybridMultilevel"/>
    <w:tmpl w:val="A896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61D8D"/>
    <w:multiLevelType w:val="hybridMultilevel"/>
    <w:tmpl w:val="D21C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6823259"/>
    <w:multiLevelType w:val="multilevel"/>
    <w:tmpl w:val="8E083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54881CCE"/>
    <w:multiLevelType w:val="hybridMultilevel"/>
    <w:tmpl w:val="6D46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3D3591F"/>
    <w:multiLevelType w:val="hybridMultilevel"/>
    <w:tmpl w:val="7CCE8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E6C0F"/>
    <w:multiLevelType w:val="hybridMultilevel"/>
    <w:tmpl w:val="726E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E07DD"/>
    <w:multiLevelType w:val="hybridMultilevel"/>
    <w:tmpl w:val="8F30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84604"/>
    <w:multiLevelType w:val="hybridMultilevel"/>
    <w:tmpl w:val="88D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6"/>
  </w:num>
  <w:num w:numId="5">
    <w:abstractNumId w:val="5"/>
  </w:num>
  <w:num w:numId="6">
    <w:abstractNumId w:val="12"/>
  </w:num>
  <w:num w:numId="7">
    <w:abstractNumId w:val="17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23"/>
  </w:num>
  <w:num w:numId="16">
    <w:abstractNumId w:val="21"/>
  </w:num>
  <w:num w:numId="17">
    <w:abstractNumId w:val="18"/>
  </w:num>
  <w:num w:numId="18">
    <w:abstractNumId w:val="8"/>
  </w:num>
  <w:num w:numId="19">
    <w:abstractNumId w:val="22"/>
  </w:num>
  <w:num w:numId="20">
    <w:abstractNumId w:val="33"/>
  </w:num>
  <w:num w:numId="21">
    <w:abstractNumId w:val="3"/>
  </w:num>
  <w:num w:numId="22">
    <w:abstractNumId w:val="0"/>
  </w:num>
  <w:num w:numId="23">
    <w:abstractNumId w:val="7"/>
  </w:num>
  <w:num w:numId="24">
    <w:abstractNumId w:val="13"/>
  </w:num>
  <w:num w:numId="25">
    <w:abstractNumId w:val="27"/>
  </w:num>
  <w:num w:numId="26">
    <w:abstractNumId w:val="20"/>
  </w:num>
  <w:num w:numId="27">
    <w:abstractNumId w:val="24"/>
  </w:num>
  <w:num w:numId="28">
    <w:abstractNumId w:val="34"/>
  </w:num>
  <w:num w:numId="29">
    <w:abstractNumId w:val="6"/>
  </w:num>
  <w:num w:numId="30">
    <w:abstractNumId w:val="15"/>
  </w:num>
  <w:num w:numId="31">
    <w:abstractNumId w:val="29"/>
  </w:num>
  <w:num w:numId="32">
    <w:abstractNumId w:val="10"/>
  </w:num>
  <w:num w:numId="33">
    <w:abstractNumId w:val="2"/>
  </w:num>
  <w:num w:numId="34">
    <w:abstractNumId w:val="31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315F8"/>
    <w:rsid w:val="00066196"/>
    <w:rsid w:val="0008611C"/>
    <w:rsid w:val="000E25F8"/>
    <w:rsid w:val="00127243"/>
    <w:rsid w:val="00160378"/>
    <w:rsid w:val="00182993"/>
    <w:rsid w:val="001A292B"/>
    <w:rsid w:val="001B16F2"/>
    <w:rsid w:val="001B2604"/>
    <w:rsid w:val="001B4116"/>
    <w:rsid w:val="001F5510"/>
    <w:rsid w:val="00205B3F"/>
    <w:rsid w:val="0021595F"/>
    <w:rsid w:val="00222D48"/>
    <w:rsid w:val="002320CC"/>
    <w:rsid w:val="00285BD3"/>
    <w:rsid w:val="002B52CC"/>
    <w:rsid w:val="002D2BBC"/>
    <w:rsid w:val="00303A48"/>
    <w:rsid w:val="00315546"/>
    <w:rsid w:val="003B0272"/>
    <w:rsid w:val="003B1C5A"/>
    <w:rsid w:val="003B5948"/>
    <w:rsid w:val="003B792C"/>
    <w:rsid w:val="003D4209"/>
    <w:rsid w:val="00401AAE"/>
    <w:rsid w:val="004044C0"/>
    <w:rsid w:val="00444C06"/>
    <w:rsid w:val="004530AF"/>
    <w:rsid w:val="00465A58"/>
    <w:rsid w:val="00465C5D"/>
    <w:rsid w:val="004924B0"/>
    <w:rsid w:val="004D2D9D"/>
    <w:rsid w:val="004E5E47"/>
    <w:rsid w:val="005151B8"/>
    <w:rsid w:val="005378B7"/>
    <w:rsid w:val="00562DB9"/>
    <w:rsid w:val="005B5974"/>
    <w:rsid w:val="005D5A17"/>
    <w:rsid w:val="005D66A7"/>
    <w:rsid w:val="00612017"/>
    <w:rsid w:val="006216B0"/>
    <w:rsid w:val="00633235"/>
    <w:rsid w:val="006624B5"/>
    <w:rsid w:val="006A5069"/>
    <w:rsid w:val="006C1BE9"/>
    <w:rsid w:val="00721A1C"/>
    <w:rsid w:val="007B1AD4"/>
    <w:rsid w:val="007D1C53"/>
    <w:rsid w:val="007E4220"/>
    <w:rsid w:val="008C1EB4"/>
    <w:rsid w:val="008C6B4B"/>
    <w:rsid w:val="008E7122"/>
    <w:rsid w:val="00912FD5"/>
    <w:rsid w:val="00920106"/>
    <w:rsid w:val="00964B03"/>
    <w:rsid w:val="00991D69"/>
    <w:rsid w:val="009C1C7A"/>
    <w:rsid w:val="009C7073"/>
    <w:rsid w:val="009E44FD"/>
    <w:rsid w:val="00A15799"/>
    <w:rsid w:val="00AD32F6"/>
    <w:rsid w:val="00AE057F"/>
    <w:rsid w:val="00B74A89"/>
    <w:rsid w:val="00BA4B75"/>
    <w:rsid w:val="00BE508B"/>
    <w:rsid w:val="00BF3C5E"/>
    <w:rsid w:val="00C33A52"/>
    <w:rsid w:val="00C73819"/>
    <w:rsid w:val="00CA5F9E"/>
    <w:rsid w:val="00D225A0"/>
    <w:rsid w:val="00D31F4A"/>
    <w:rsid w:val="00D53483"/>
    <w:rsid w:val="00D82B45"/>
    <w:rsid w:val="00DD31C8"/>
    <w:rsid w:val="00E02666"/>
    <w:rsid w:val="00E22BA1"/>
    <w:rsid w:val="00E60929"/>
    <w:rsid w:val="00E6720D"/>
    <w:rsid w:val="00EF0852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CD12-B37F-4F2F-BD86-BDB61BD6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60</cp:revision>
  <dcterms:created xsi:type="dcterms:W3CDTF">2022-10-21T13:24:00Z</dcterms:created>
  <dcterms:modified xsi:type="dcterms:W3CDTF">2022-11-12T14:54:00Z</dcterms:modified>
</cp:coreProperties>
</file>