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3" w:rsidRPr="00DB10D6" w:rsidRDefault="00DB10D6" w:rsidP="00346043">
      <w:pPr>
        <w:pStyle w:val="a3"/>
        <w:rPr>
          <w:b/>
        </w:rPr>
      </w:pPr>
      <w:r w:rsidRPr="00DB10D6">
        <w:rPr>
          <w:b/>
          <w:sz w:val="27"/>
          <w:szCs w:val="27"/>
        </w:rPr>
        <w:t>Т</w:t>
      </w:r>
      <w:r w:rsidR="00346043" w:rsidRPr="00DB10D6">
        <w:rPr>
          <w:b/>
          <w:sz w:val="27"/>
          <w:szCs w:val="27"/>
        </w:rPr>
        <w:t>ема: «Работа на уроках русского языка с детьми с умственной отсталостью (интеллектуальными нарушениями)».</w:t>
      </w:r>
    </w:p>
    <w:p w:rsidR="00346043" w:rsidRDefault="00DB10D6" w:rsidP="00346043">
      <w:pPr>
        <w:pStyle w:val="a3"/>
      </w:pPr>
      <w:r w:rsidRPr="00D3664A">
        <w:rPr>
          <w:noProof/>
        </w:rPr>
        <w:drawing>
          <wp:anchor distT="0" distB="0" distL="114300" distR="114300" simplePos="0" relativeHeight="251659264" behindDoc="0" locked="0" layoutInCell="1" allowOverlap="1" wp14:anchorId="40EBB583" wp14:editId="2D9F2FB1">
            <wp:simplePos x="0" y="0"/>
            <wp:positionH relativeFrom="column">
              <wp:posOffset>-499110</wp:posOffset>
            </wp:positionH>
            <wp:positionV relativeFrom="paragraph">
              <wp:posOffset>47625</wp:posOffset>
            </wp:positionV>
            <wp:extent cx="2002790" cy="3002280"/>
            <wp:effectExtent l="0" t="0" r="0" b="7620"/>
            <wp:wrapSquare wrapText="bothSides"/>
            <wp:docPr id="1" name="Рисунок 2" descr="IMG_5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5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D6" w:rsidRPr="00DB10D6" w:rsidRDefault="00DB10D6" w:rsidP="00DB10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>Дубинина Елена Викторовна</w:t>
      </w:r>
    </w:p>
    <w:p w:rsidR="00DB10D6" w:rsidRPr="00DB10D6" w:rsidRDefault="00DB10D6" w:rsidP="00DB10D6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DB10D6" w:rsidRPr="00DB10D6" w:rsidRDefault="00DB10D6" w:rsidP="00DB10D6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DB10D6" w:rsidRPr="00DB10D6" w:rsidRDefault="00DB10D6" w:rsidP="00DB10D6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DB10D6" w:rsidRPr="00DB10D6" w:rsidRDefault="00DB10D6" w:rsidP="00DB10D6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 xml:space="preserve">г.  Дубны Московской области», </w:t>
      </w:r>
      <w:hyperlink r:id="rId7" w:history="1"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http://svozm.goruno-dubna.ru/</w:t>
        </w:r>
      </w:hyperlink>
    </w:p>
    <w:p w:rsidR="00DB10D6" w:rsidRPr="00DB10D6" w:rsidRDefault="00DB10D6" w:rsidP="00DB10D6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B10D6">
        <w:rPr>
          <w:rFonts w:ascii="Times New Roman" w:eastAsia="Calibri" w:hAnsi="Times New Roman" w:cs="Times New Roman"/>
          <w:sz w:val="24"/>
          <w:szCs w:val="24"/>
        </w:rPr>
        <w:t xml:space="preserve">Адрес персонального сайта: </w:t>
      </w:r>
      <w:hyperlink r:id="rId8" w:tgtFrame="_blank" w:history="1">
        <w:r w:rsidRPr="00DB10D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https://sites.google.com/view/dubinina</w:t>
        </w:r>
      </w:hyperlink>
      <w:r w:rsidRPr="00DB10D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B10D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B10D6">
        <w:rPr>
          <w:rFonts w:ascii="Times New Roman" w:eastAsia="Calibri" w:hAnsi="Times New Roman" w:cs="Times New Roman"/>
          <w:sz w:val="24"/>
          <w:szCs w:val="24"/>
        </w:rPr>
        <w:t>-</w:t>
      </w:r>
      <w:r w:rsidRPr="00DB10D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B10D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len</w:t>
        </w:r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dubinina</w:t>
        </w:r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1974@</w:t>
        </w:r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B10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B10D6" w:rsidRPr="00DB10D6" w:rsidRDefault="00DB10D6" w:rsidP="00DB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D6" w:rsidRDefault="00DB10D6" w:rsidP="00346043">
      <w:pPr>
        <w:pStyle w:val="a3"/>
        <w:rPr>
          <w:sz w:val="27"/>
          <w:szCs w:val="27"/>
        </w:rPr>
      </w:pPr>
    </w:p>
    <w:p w:rsidR="00346043" w:rsidRDefault="00346043" w:rsidP="00346043">
      <w:pPr>
        <w:pStyle w:val="a3"/>
      </w:pPr>
      <w:r>
        <w:rPr>
          <w:sz w:val="27"/>
          <w:szCs w:val="27"/>
        </w:rPr>
        <w:t>В коррекционных классах широко используется работа с пословицами и поговорками. Эта работа является эффективным средством для развития умственных способностей детей. Пословицы и поговорки передают из поколения в поколение познавательный опыт народа, его моральн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эстетические нормы. Они отражают представления людей о жизненных ценностях. К.Д. Ушинский считал, что ни в одной из форм языкового народного творчества не проявляются так ярко ум народа, его история, быт, мировоззрение, как в пословицах и поговорках. Пословицы и поговорки успешно используются в работе с детьми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имеющие нарушения развития. Во время работы ученик учится рассуждать и объяснять почему. Эта работа нужна для определен</w:t>
      </w:r>
      <w:r w:rsidR="00DB10D6">
        <w:rPr>
          <w:sz w:val="27"/>
          <w:szCs w:val="27"/>
        </w:rPr>
        <w:t>ия умственного развития ребёнка</w:t>
      </w:r>
      <w:r>
        <w:rPr>
          <w:sz w:val="27"/>
          <w:szCs w:val="27"/>
        </w:rPr>
        <w:t>. Особую значимость эта работа приобретает при развитии мыслительной деятельности детей с трудностями в обучении.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Следует выделить ряд особенностей, которые приводят к затруднениям в понимании скрытого смысла текстов, изречений, литературных сравнений: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 своеобразие мыслительной деятельности, склонность к конкретизации;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-особенности речевого развития, бедность словаря;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-суженный диапазон эмоционального фона, трудности выражения собственных эмоциональных состояний;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-низкие способности к обучению.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В работе над пословицами и поговорками выделяется ряд методических приёмов.</w:t>
      </w:r>
    </w:p>
    <w:p w:rsidR="00346043" w:rsidRDefault="00346043" w:rsidP="00346043">
      <w:pPr>
        <w:pStyle w:val="a3"/>
        <w:numPr>
          <w:ilvl w:val="0"/>
          <w:numId w:val="4"/>
        </w:numPr>
      </w:pPr>
      <w:r>
        <w:rPr>
          <w:sz w:val="27"/>
          <w:szCs w:val="27"/>
        </w:rPr>
        <w:lastRenderedPageBreak/>
        <w:t>Используется наглядная опора.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Использование иллюстрации позволяет добиваться лучшего усвоения приёма понимания и объяснения смысла пословиц и поговорок, повышать формирование навыков, запоминать информацию благодаря яркости изображения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Яркие иллюстрации вызывают у ребёнка интерес , позволяет продлить работоспособность ребёнка., удержать познавательный интерес. </w:t>
      </w:r>
    </w:p>
    <w:p w:rsidR="00346043" w:rsidRDefault="00346043" w:rsidP="00346043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Связь с жизненным опытом.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Работа над изучением пословиц и поговорок ведётся с использованием ситуаций из жизни. Приближенность к жизненному контексту обеспечивает доступность материала для его понимания. Учащиес</w:t>
      </w:r>
      <w:r w:rsidR="00130159">
        <w:rPr>
          <w:sz w:val="27"/>
          <w:szCs w:val="27"/>
        </w:rPr>
        <w:t xml:space="preserve">я понимают </w:t>
      </w:r>
      <w:proofErr w:type="gramStart"/>
      <w:r w:rsidR="00130159">
        <w:rPr>
          <w:sz w:val="27"/>
          <w:szCs w:val="27"/>
        </w:rPr>
        <w:t>о</w:t>
      </w:r>
      <w:proofErr w:type="gramEnd"/>
      <w:r w:rsidR="00130159">
        <w:rPr>
          <w:sz w:val="27"/>
          <w:szCs w:val="27"/>
        </w:rPr>
        <w:t xml:space="preserve"> сём они говорят</w:t>
      </w:r>
      <w:r>
        <w:rPr>
          <w:sz w:val="27"/>
          <w:szCs w:val="27"/>
        </w:rPr>
        <w:t xml:space="preserve">, так как ситуация знакома. </w:t>
      </w:r>
    </w:p>
    <w:p w:rsidR="00346043" w:rsidRDefault="00346043" w:rsidP="00346043">
      <w:pPr>
        <w:pStyle w:val="a3"/>
        <w:numPr>
          <w:ilvl w:val="0"/>
          <w:numId w:val="6"/>
        </w:numPr>
      </w:pPr>
      <w:r>
        <w:rPr>
          <w:sz w:val="27"/>
          <w:szCs w:val="27"/>
        </w:rPr>
        <w:t>Развитие жизненной компетенции.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Материал подбирается таким способом, чтобы они способствовали обогащению социального опыта ученика. Это помогает развить социальн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коммуникативную компетентность учащихся , а также способствует присвоению социально приемлемых образцов поведения. </w:t>
      </w:r>
    </w:p>
    <w:p w:rsidR="00346043" w:rsidRDefault="00346043" w:rsidP="00346043">
      <w:pPr>
        <w:pStyle w:val="a3"/>
        <w:numPr>
          <w:ilvl w:val="0"/>
          <w:numId w:val="7"/>
        </w:numPr>
      </w:pPr>
      <w:r>
        <w:rPr>
          <w:sz w:val="27"/>
          <w:szCs w:val="27"/>
        </w:rPr>
        <w:t xml:space="preserve">Пошаговое предъявление материала.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Мат</w:t>
      </w:r>
      <w:r w:rsidR="00DB10D6">
        <w:rPr>
          <w:sz w:val="27"/>
          <w:szCs w:val="27"/>
        </w:rPr>
        <w:t>ериал заданий предъявляется так</w:t>
      </w:r>
      <w:r>
        <w:rPr>
          <w:sz w:val="27"/>
          <w:szCs w:val="27"/>
        </w:rPr>
        <w:t xml:space="preserve">, чтобы обеспечивался постепенный переход от работы в рамках заданных педагогом условий, т.е. по образцу к самостоятельному использованию приема, продуктивному поиску решения интеллектуальных задач. </w:t>
      </w:r>
    </w:p>
    <w:p w:rsidR="00346043" w:rsidRDefault="00346043" w:rsidP="00346043">
      <w:pPr>
        <w:pStyle w:val="a3"/>
        <w:numPr>
          <w:ilvl w:val="0"/>
          <w:numId w:val="8"/>
        </w:numPr>
      </w:pPr>
      <w:r>
        <w:rPr>
          <w:sz w:val="27"/>
          <w:szCs w:val="27"/>
        </w:rPr>
        <w:t>Дозирование помощи.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Пошаговое совместное выполнение задания с ребёнком д</w:t>
      </w:r>
      <w:r w:rsidR="00130159">
        <w:rPr>
          <w:sz w:val="27"/>
          <w:szCs w:val="27"/>
        </w:rPr>
        <w:t xml:space="preserve">о </w:t>
      </w:r>
      <w:proofErr w:type="gramStart"/>
      <w:r w:rsidR="00130159">
        <w:rPr>
          <w:sz w:val="27"/>
          <w:szCs w:val="27"/>
        </w:rPr>
        <w:t>минимальной</w:t>
      </w:r>
      <w:proofErr w:type="gramEnd"/>
      <w:r w:rsidR="00130159">
        <w:rPr>
          <w:sz w:val="27"/>
          <w:szCs w:val="27"/>
        </w:rPr>
        <w:t xml:space="preserve"> – стимулирующей (</w:t>
      </w:r>
      <w:r>
        <w:rPr>
          <w:sz w:val="27"/>
          <w:szCs w:val="27"/>
        </w:rPr>
        <w:t>одобрение, похвала, поощрение)</w:t>
      </w:r>
    </w:p>
    <w:p w:rsidR="00346043" w:rsidRDefault="00346043" w:rsidP="00346043">
      <w:pPr>
        <w:pStyle w:val="a3"/>
        <w:numPr>
          <w:ilvl w:val="0"/>
          <w:numId w:val="9"/>
        </w:numPr>
      </w:pPr>
      <w:r>
        <w:rPr>
          <w:sz w:val="27"/>
          <w:szCs w:val="27"/>
        </w:rPr>
        <w:t xml:space="preserve">Проведение словарной работы и развитие речи учащихся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Эта работа направлена на разъяснение редко употребляемых слов, фразеологизмов. Это обусловлено особенностями речевого развития детей с трудностями в обучении: ограниченность знаний и представлений об окружающем мире, бедность словарного запаса. Словарная работа проводится в начале каждого занятия.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Систематизация процесса коррекционных занятий по обучению понимания скрытого смысла пословиц и поговорок достигается </w:t>
      </w:r>
      <w:proofErr w:type="spellStart"/>
      <w:r>
        <w:rPr>
          <w:sz w:val="27"/>
          <w:szCs w:val="27"/>
        </w:rPr>
        <w:t>этапностью</w:t>
      </w:r>
      <w:proofErr w:type="spellEnd"/>
      <w:r>
        <w:rPr>
          <w:sz w:val="27"/>
          <w:szCs w:val="27"/>
        </w:rPr>
        <w:t xml:space="preserve"> урока. Которая предполагает решение определённых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постепенно усложняющихся от этапа к этапу.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На первом этапе происходит понимание смысла пословиц и поговорок.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lastRenderedPageBreak/>
        <w:t>На втором этапе происходит первичное расширение приёма. Для объяснения пословиц и поговорок используется собственный жизненный опыт. Приводят сами примеры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иллюстрирующие значение пословиц.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На третьем этапе происходит широкое обобщение приёма. Учащиеся учатся использовать в речи пословицы и поговор</w:t>
      </w:r>
      <w:r w:rsidR="00130159">
        <w:rPr>
          <w:sz w:val="27"/>
          <w:szCs w:val="27"/>
        </w:rPr>
        <w:t>ки</w:t>
      </w:r>
      <w:r>
        <w:rPr>
          <w:sz w:val="27"/>
          <w:szCs w:val="27"/>
        </w:rPr>
        <w:t xml:space="preserve">, употребляют то или иное изречение применительно к заданной ситуации.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На первом этапе работа над пониманием смысла пословиц и поговорок проводится с опорой на конкретные, проиллюстрированные жизненные ситуации. Иллюстрация используется с сюжетной основой. В процессе анализа составляется короткий рассказ, отражающий значение пословицы. Рассматривается прямой и переносный смысл пословиц и поговорок. Способы предъявления материала: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-иллюстрация +описание ситуации +анализ ситуации + демонстрация пословицы.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 иллюстрация +описание педагогом ситуации + объяснение значения пословицы.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Задания: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Даются сюжеты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пословица или поговорка. Необходимо проанализировать сюжет, составление или прослушивание рассказов к сюжетам, поясняющих смысл народных изречений, различение прямого и переносного смысла пословицы или поговорки на примере содержания сюжетов.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Даются сюжеты, пословица или поговорка. Необходимо проанализировать сюжет, демонстрируя пословицы или поговорки, объясняя её значения на примере героев сюжета.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Даются сюжеты и 3-4 пословицы и поговорки, подходящие и не подходящие по смыслу к сюжету. Необходимо проанализировать, соотнести пословицу с содержанием, дать определение смыслового соответствия.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Примеры заданий:</w:t>
      </w:r>
    </w:p>
    <w:p w:rsidR="00346043" w:rsidRDefault="00346043" w:rsidP="00346043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Рассмотрите рисунок, опишите его. Найдите пословицы подходящие к рисунку по смыслу: « Под лежачий камень вода не течёт», « Добрый поступок красит человека».</w:t>
      </w:r>
    </w:p>
    <w:p w:rsidR="00346043" w:rsidRDefault="00346043" w:rsidP="00346043">
      <w:pPr>
        <w:pStyle w:val="a3"/>
        <w:numPr>
          <w:ilvl w:val="0"/>
          <w:numId w:val="10"/>
        </w:numPr>
      </w:pPr>
      <w:r>
        <w:rPr>
          <w:sz w:val="27"/>
          <w:szCs w:val="27"/>
        </w:rPr>
        <w:t xml:space="preserve">Прочитайте пословицу « Лёжа на печи не поешь калачи» и рассмотри рисунки. Одну и ту же пословицу можно применить к разным жизненным ситуациям. Опиши рисунки и объясни значение пословицы на примере их героев. </w:t>
      </w:r>
    </w:p>
    <w:p w:rsidR="00346043" w:rsidRDefault="00346043" w:rsidP="00346043">
      <w:pPr>
        <w:pStyle w:val="a3"/>
        <w:numPr>
          <w:ilvl w:val="0"/>
          <w:numId w:val="10"/>
        </w:numPr>
      </w:pPr>
      <w:r>
        <w:rPr>
          <w:sz w:val="27"/>
          <w:szCs w:val="27"/>
        </w:rPr>
        <w:t>Прочитай пословицу» Яблоко от яблони недалеко падает».</w:t>
      </w:r>
      <w:r w:rsidR="00130159">
        <w:rPr>
          <w:sz w:val="27"/>
          <w:szCs w:val="27"/>
        </w:rPr>
        <w:t xml:space="preserve"> </w:t>
      </w:r>
      <w:r>
        <w:rPr>
          <w:sz w:val="27"/>
          <w:szCs w:val="27"/>
        </w:rPr>
        <w:t>Ра</w:t>
      </w:r>
      <w:r w:rsidR="00130159">
        <w:rPr>
          <w:sz w:val="27"/>
          <w:szCs w:val="27"/>
        </w:rPr>
        <w:t>ссмотри рисунок. Выбери рисунок</w:t>
      </w:r>
      <w:r>
        <w:rPr>
          <w:sz w:val="27"/>
          <w:szCs w:val="27"/>
        </w:rPr>
        <w:t xml:space="preserve">, который указывает на прямое значение </w:t>
      </w:r>
      <w:r>
        <w:rPr>
          <w:sz w:val="27"/>
          <w:szCs w:val="27"/>
        </w:rPr>
        <w:lastRenderedPageBreak/>
        <w:t>пословицы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 затем тот, который раскрывает её скрытый смысл. Составь рассказы к рисункам. </w:t>
      </w:r>
      <w:bookmarkStart w:id="0" w:name="_GoBack"/>
      <w:bookmarkEnd w:id="0"/>
    </w:p>
    <w:p w:rsidR="00346043" w:rsidRDefault="00346043" w:rsidP="00346043">
      <w:pPr>
        <w:pStyle w:val="a3"/>
      </w:pPr>
      <w:r>
        <w:rPr>
          <w:sz w:val="27"/>
          <w:szCs w:val="27"/>
        </w:rPr>
        <w:t>На втором этапе работы с пословицами и поговорками также используется иллюстрация, предусматривается расширение приёма, т.е. необходимо объяснить значение изречений с использованием читательского опыта. На данном этапе повышается самостоятельной работы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Учащиеся пытаются понять обобщенный смысл. В процессе работы осуществляется подготовка учащихся к употреблению в собственной речи образных выражений по отношению к той или иной ситуации.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Способы предъявления материала: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-пословица или поговорка + литературное произведение;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-пословица или поговорка +иллюстрация +пример ситуации из личного опыта;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-пословица или поговорка + образец ситуации + пример из личного опыта.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Задания: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Показывается текс и две-три синонимичные пословицы. Задание включает анализ содержания текста и смысловое соотнесение с пословицами.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Показывается текс и две-три пословицы, среди которых подходящие по смыслу к сюжету. Задание включает анализ содержания текста и смысловое соотнесение пословиц с содержанием, установление смыслового соответствия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Показывается пословица или поговорка. Задание включает анализ изречения, объяснение смысла пословицы, поговорки на примере жизненной ситуации, смоделированной самостоятельно.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Примеры заданий: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Прочитайте рассказ В.А. Осеевой « Сторож». Подходит ли к этому рассказу пословица «Жадность = всякому горю начало» и почему? Объясните значение пословицы на примере героя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Рассмотрите рисунки и найдите подходящие к нему по смыслу пословицы: « Береги честь смолоду», </w:t>
      </w:r>
      <w:r w:rsidR="00130159">
        <w:rPr>
          <w:sz w:val="27"/>
          <w:szCs w:val="27"/>
        </w:rPr>
        <w:t>«</w:t>
      </w:r>
      <w:r>
        <w:rPr>
          <w:sz w:val="27"/>
          <w:szCs w:val="27"/>
        </w:rPr>
        <w:t>Семь раз отмерь, один раз отрежь».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На третьем этапе продолжается работа с опорой на личный опыт учащегося. Используются разные виды занятий. Различаются по группам, по смыслу, объясняется их значение. Учащиеся работают с текстом, при этом сопоставляя их с пословицами. Дают оценку поступков героев, формируют идею произведения. Учащиеся работают над применением пословиц в разных ситуациях.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lastRenderedPageBreak/>
        <w:t>Способы предъявления материала: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- иллюстрация + пословица или поговорка.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Задания: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Показывается иллюстрация, пословицы и поговорки. Задание включает анализ изречения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анализ сюжета. Объяснение их поступков, значение.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Даются подходящие и неподходящие по смыслу пословицы. Задания включает соотнесение со смыслом и употребление подходящих к тексту изречений.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Примеры заданий: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Найдите пословицы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которых есть общий смысл , а какая лишняя.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 xml:space="preserve">Рассмотри рисунок. Прочти пословицы и поговорки: « Слезами горю </w:t>
      </w:r>
      <w:r w:rsidR="00CA6C1C">
        <w:rPr>
          <w:sz w:val="27"/>
          <w:szCs w:val="27"/>
        </w:rPr>
        <w:t xml:space="preserve">не поможешь», « </w:t>
      </w:r>
      <w:proofErr w:type="gramStart"/>
      <w:r w:rsidR="00CA6C1C">
        <w:rPr>
          <w:sz w:val="27"/>
          <w:szCs w:val="27"/>
        </w:rPr>
        <w:t>Глупые</w:t>
      </w:r>
      <w:proofErr w:type="gramEnd"/>
      <w:r w:rsidR="00CA6C1C">
        <w:rPr>
          <w:sz w:val="27"/>
          <w:szCs w:val="27"/>
        </w:rPr>
        <w:t xml:space="preserve"> ссорятся</w:t>
      </w:r>
      <w:r>
        <w:rPr>
          <w:sz w:val="27"/>
          <w:szCs w:val="27"/>
        </w:rPr>
        <w:t xml:space="preserve">, а умные договариваются». </w:t>
      </w:r>
    </w:p>
    <w:p w:rsidR="00346043" w:rsidRDefault="00346043" w:rsidP="00346043">
      <w:pPr>
        <w:pStyle w:val="a3"/>
      </w:pPr>
      <w:r>
        <w:rPr>
          <w:sz w:val="27"/>
          <w:szCs w:val="27"/>
        </w:rPr>
        <w:t>В результате поэтапной работы изучение пословиц и поговорок уделяется особое отношение на уроке.</w:t>
      </w:r>
    </w:p>
    <w:p w:rsidR="00346043" w:rsidRDefault="00346043" w:rsidP="00346043">
      <w:pPr>
        <w:pStyle w:val="a3"/>
      </w:pPr>
    </w:p>
    <w:p w:rsidR="00346043" w:rsidRDefault="00346043" w:rsidP="00346043">
      <w:pPr>
        <w:pStyle w:val="a3"/>
      </w:pPr>
    </w:p>
    <w:p w:rsidR="00346043" w:rsidRDefault="00346043" w:rsidP="00346043">
      <w:pPr>
        <w:pStyle w:val="a3"/>
      </w:pPr>
      <w:r>
        <w:rPr>
          <w:sz w:val="27"/>
          <w:szCs w:val="27"/>
        </w:rPr>
        <w:t>Использованная литература:</w:t>
      </w:r>
    </w:p>
    <w:p w:rsidR="00346043" w:rsidRDefault="00346043" w:rsidP="00346043">
      <w:pPr>
        <w:pStyle w:val="a3"/>
        <w:numPr>
          <w:ilvl w:val="0"/>
          <w:numId w:val="11"/>
        </w:numPr>
      </w:pPr>
      <w:r>
        <w:rPr>
          <w:sz w:val="27"/>
          <w:szCs w:val="27"/>
        </w:rPr>
        <w:t>Никольская О.С. Аутичный ребёнок. Пути помощи/О.С. Никольская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Е.Р. </w:t>
      </w:r>
      <w:proofErr w:type="spellStart"/>
      <w:r>
        <w:rPr>
          <w:sz w:val="27"/>
          <w:szCs w:val="27"/>
        </w:rPr>
        <w:t>Баенская</w:t>
      </w:r>
      <w:proofErr w:type="spellEnd"/>
      <w:r>
        <w:rPr>
          <w:sz w:val="27"/>
          <w:szCs w:val="27"/>
        </w:rPr>
        <w:t xml:space="preserve">, М.М. </w:t>
      </w:r>
      <w:proofErr w:type="spellStart"/>
      <w:r>
        <w:rPr>
          <w:sz w:val="27"/>
          <w:szCs w:val="27"/>
        </w:rPr>
        <w:t>Либлинг</w:t>
      </w:r>
      <w:proofErr w:type="spellEnd"/>
      <w:r>
        <w:rPr>
          <w:sz w:val="27"/>
          <w:szCs w:val="27"/>
        </w:rPr>
        <w:t xml:space="preserve"> – М.: </w:t>
      </w:r>
      <w:proofErr w:type="spellStart"/>
      <w:r>
        <w:rPr>
          <w:sz w:val="27"/>
          <w:szCs w:val="27"/>
        </w:rPr>
        <w:t>Теревинф</w:t>
      </w:r>
      <w:proofErr w:type="spellEnd"/>
      <w:r>
        <w:rPr>
          <w:sz w:val="27"/>
          <w:szCs w:val="27"/>
        </w:rPr>
        <w:t>, 1977.</w:t>
      </w:r>
    </w:p>
    <w:p w:rsidR="00346043" w:rsidRDefault="00346043" w:rsidP="00346043">
      <w:pPr>
        <w:pStyle w:val="a3"/>
        <w:numPr>
          <w:ilvl w:val="0"/>
          <w:numId w:val="11"/>
        </w:numPr>
      </w:pPr>
      <w:r>
        <w:rPr>
          <w:sz w:val="27"/>
          <w:szCs w:val="27"/>
        </w:rPr>
        <w:t>Даль В.И. Пословицы русского народа/В.И. –М.,1994</w:t>
      </w:r>
    </w:p>
    <w:p w:rsidR="00346043" w:rsidRDefault="00346043" w:rsidP="00346043">
      <w:pPr>
        <w:pStyle w:val="a3"/>
        <w:numPr>
          <w:ilvl w:val="0"/>
          <w:numId w:val="11"/>
        </w:numPr>
      </w:pPr>
      <w:r>
        <w:rPr>
          <w:sz w:val="27"/>
          <w:szCs w:val="27"/>
        </w:rPr>
        <w:t>Коробейников И.А. Нарушения развития и социальная адаптация /И.А. Коробейников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>М. : ПЕР СЭ 2002.</w:t>
      </w:r>
    </w:p>
    <w:sectPr w:rsidR="0034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E3"/>
    <w:multiLevelType w:val="multilevel"/>
    <w:tmpl w:val="B1F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1CC7"/>
    <w:multiLevelType w:val="multilevel"/>
    <w:tmpl w:val="8F1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4DB2"/>
    <w:multiLevelType w:val="multilevel"/>
    <w:tmpl w:val="F8C67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2C3B"/>
    <w:multiLevelType w:val="multilevel"/>
    <w:tmpl w:val="2092D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323B3"/>
    <w:multiLevelType w:val="multilevel"/>
    <w:tmpl w:val="6FC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47D8B"/>
    <w:multiLevelType w:val="multilevel"/>
    <w:tmpl w:val="07548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F2B44"/>
    <w:multiLevelType w:val="multilevel"/>
    <w:tmpl w:val="FBEAF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E2A4E"/>
    <w:multiLevelType w:val="multilevel"/>
    <w:tmpl w:val="51F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1590E"/>
    <w:multiLevelType w:val="multilevel"/>
    <w:tmpl w:val="727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80A97"/>
    <w:multiLevelType w:val="multilevel"/>
    <w:tmpl w:val="FFDE7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50014"/>
    <w:multiLevelType w:val="multilevel"/>
    <w:tmpl w:val="47E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F"/>
    <w:rsid w:val="00130159"/>
    <w:rsid w:val="00346043"/>
    <w:rsid w:val="00636848"/>
    <w:rsid w:val="006517F0"/>
    <w:rsid w:val="006D6BC1"/>
    <w:rsid w:val="009753F9"/>
    <w:rsid w:val="00A06ED6"/>
    <w:rsid w:val="00CA6C1C"/>
    <w:rsid w:val="00DB10D6"/>
    <w:rsid w:val="00D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ubin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ozm.goruno-dub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.dubinina19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14</cp:revision>
  <dcterms:created xsi:type="dcterms:W3CDTF">2019-10-29T18:41:00Z</dcterms:created>
  <dcterms:modified xsi:type="dcterms:W3CDTF">2019-11-03T12:18:00Z</dcterms:modified>
</cp:coreProperties>
</file>