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6863B5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</w:t>
            </w:r>
            <w:r w:rsidR="00A6087C">
              <w:t xml:space="preserve"> 53-14</w:t>
            </w:r>
            <w:r w:rsidR="00A6087C">
              <w:rPr>
                <w:lang w:val="en-US"/>
              </w:rPr>
              <w:t>/01-</w:t>
            </w:r>
            <w:proofErr w:type="gramStart"/>
            <w:r w:rsidR="00A6087C">
              <w:rPr>
                <w:lang w:val="en-US"/>
              </w:rPr>
              <w:t>09</w:t>
            </w:r>
            <w:r w:rsidR="00A6087C">
              <w:t xml:space="preserve">  от</w:t>
            </w:r>
            <w:proofErr w:type="gramEnd"/>
            <w:r w:rsidR="00A6087C">
              <w:t xml:space="preserve"> 30.08.</w:t>
            </w:r>
            <w:r w:rsidR="00AE1B47">
              <w:t>201</w:t>
            </w:r>
            <w:r w:rsidR="00085136">
              <w:t>9</w:t>
            </w:r>
            <w:r w:rsidR="00AE1B47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B041C1" w:rsidRDefault="000B0BF3" w:rsidP="000277A6">
      <w:pPr>
        <w:tabs>
          <w:tab w:val="left" w:pos="3240"/>
        </w:tabs>
        <w:ind w:left="567" w:right="285"/>
        <w:jc w:val="center"/>
      </w:pPr>
      <w:r>
        <w:t xml:space="preserve">КОРРЕКЦИОННОГО </w:t>
      </w:r>
      <w:bookmarkStart w:id="0" w:name="_GoBack"/>
      <w:bookmarkEnd w:id="0"/>
      <w:r w:rsidR="000277A6">
        <w:t>УЧЕБНОГО КУРСА</w:t>
      </w:r>
      <w:r w:rsidR="00B041C1" w:rsidRPr="00B041C1">
        <w:t xml:space="preserve"> 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«</w:t>
      </w:r>
      <w:r w:rsidR="00FA7CC2">
        <w:t>СЕНСОРНОЕ РАЗВИТИЕ</w:t>
      </w:r>
      <w:r>
        <w:t>»,</w:t>
      </w:r>
    </w:p>
    <w:p w:rsidR="00085136" w:rsidRPr="00784B11" w:rsidRDefault="00B00D5A" w:rsidP="00085136">
      <w:pPr>
        <w:tabs>
          <w:tab w:val="left" w:pos="3240"/>
        </w:tabs>
        <w:jc w:val="center"/>
      </w:pPr>
      <w:r>
        <w:t xml:space="preserve"> </w:t>
      </w:r>
      <w:r w:rsidR="00085136" w:rsidRPr="00784B11">
        <w:t>изучаемого на базовом уровне</w:t>
      </w:r>
    </w:p>
    <w:p w:rsidR="00085136" w:rsidRDefault="00085136" w:rsidP="00085136">
      <w:pPr>
        <w:jc w:val="center"/>
      </w:pPr>
      <w:r w:rsidRPr="00784B11">
        <w:t xml:space="preserve">адаптированной основной общеобразовательной программы </w:t>
      </w:r>
      <w:r w:rsidRPr="006D2FA2">
        <w:t>начального общего образования</w:t>
      </w:r>
      <w:r w:rsidRPr="0075211B">
        <w:t xml:space="preserve"> для обучающихся с умственной отсталостью (интеллектуальными нарушениями) (вариант 2) </w:t>
      </w:r>
    </w:p>
    <w:p w:rsidR="00085136" w:rsidRPr="00784B11" w:rsidRDefault="00E851E4" w:rsidP="00085136">
      <w:pPr>
        <w:jc w:val="center"/>
      </w:pPr>
      <w:r>
        <w:rPr>
          <w:szCs w:val="28"/>
        </w:rPr>
        <w:t>4 «А</w:t>
      </w:r>
      <w:r w:rsidR="00085136" w:rsidRPr="00784B11">
        <w:rPr>
          <w:szCs w:val="28"/>
        </w:rPr>
        <w:t>» класс</w:t>
      </w:r>
    </w:p>
    <w:p w:rsidR="00085136" w:rsidRDefault="00E851E4" w:rsidP="00085136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Учащая</w:t>
      </w:r>
      <w:r w:rsidR="00085136">
        <w:rPr>
          <w:szCs w:val="28"/>
        </w:rPr>
        <w:t xml:space="preserve">ся: </w:t>
      </w:r>
      <w:proofErr w:type="spellStart"/>
      <w:r>
        <w:rPr>
          <w:szCs w:val="28"/>
        </w:rPr>
        <w:t>Выходова</w:t>
      </w:r>
      <w:proofErr w:type="spellEnd"/>
      <w:r>
        <w:rPr>
          <w:szCs w:val="28"/>
        </w:rPr>
        <w:t xml:space="preserve"> Виолетта</w:t>
      </w:r>
    </w:p>
    <w:p w:rsidR="00E851E4" w:rsidRPr="00784B11" w:rsidRDefault="00E851E4" w:rsidP="00085136">
      <w:pPr>
        <w:tabs>
          <w:tab w:val="left" w:pos="3240"/>
        </w:tabs>
        <w:jc w:val="center"/>
        <w:rPr>
          <w:szCs w:val="28"/>
        </w:rPr>
      </w:pPr>
    </w:p>
    <w:p w:rsidR="00AD205F" w:rsidRDefault="00085136" w:rsidP="00085136">
      <w:pPr>
        <w:tabs>
          <w:tab w:val="left" w:pos="3240"/>
        </w:tabs>
        <w:jc w:val="center"/>
      </w:pPr>
      <w:r w:rsidRPr="00784B11">
        <w:rPr>
          <w:szCs w:val="28"/>
        </w:rPr>
        <w:t xml:space="preserve">Учитель: </w:t>
      </w:r>
      <w:r w:rsidR="00E851E4">
        <w:rPr>
          <w:szCs w:val="28"/>
        </w:rPr>
        <w:t>Смирнова Евгения Вячеславовна</w:t>
      </w: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A850CD" w:rsidRPr="00657C45" w:rsidRDefault="00D20144" w:rsidP="00B36B11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085136">
        <w:t xml:space="preserve">9-2020 </w:t>
      </w:r>
      <w:r w:rsidR="00B20516">
        <w:t>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C2374B">
        <w:rPr>
          <w:b/>
        </w:rPr>
        <w:lastRenderedPageBreak/>
        <w:t>Сенсорное развитие</w:t>
      </w:r>
    </w:p>
    <w:p w:rsidR="00A850CD" w:rsidRPr="00657C45" w:rsidRDefault="00A850CD" w:rsidP="00B36B11">
      <w:pPr>
        <w:ind w:firstLine="709"/>
        <w:jc w:val="both"/>
      </w:pPr>
      <w:r w:rsidRPr="00657C45">
        <w:t>По учебному плану</w:t>
      </w:r>
      <w:r w:rsidRPr="00657C45">
        <w:rPr>
          <w:color w:val="FF0000"/>
        </w:rPr>
        <w:t xml:space="preserve"> </w:t>
      </w:r>
      <w:r w:rsidRPr="00657C45">
        <w:t>школы на 201</w:t>
      </w:r>
      <w:r w:rsidR="00085136">
        <w:t>9-2020</w:t>
      </w:r>
      <w:r w:rsidRPr="00657C45">
        <w:t xml:space="preserve"> </w:t>
      </w:r>
      <w:r w:rsidR="00632BA6" w:rsidRPr="00657C45">
        <w:t xml:space="preserve">учебный </w:t>
      </w:r>
      <w:r w:rsidRPr="00657C45">
        <w:t>год на изучение данного предмета «</w:t>
      </w:r>
      <w:r w:rsidR="00716768">
        <w:t>Сенсорное развитие</w:t>
      </w:r>
      <w:r w:rsidRPr="00657C45">
        <w:t xml:space="preserve">» выделено </w:t>
      </w:r>
      <w:r w:rsidR="00C4033D" w:rsidRPr="00657C45">
        <w:t>3</w:t>
      </w:r>
      <w:r w:rsidR="006863B5">
        <w:t>4</w:t>
      </w:r>
      <w:r w:rsidRPr="00657C45">
        <w:t xml:space="preserve"> учебных час</w:t>
      </w:r>
      <w:r w:rsidR="00C4033D" w:rsidRPr="00657C45">
        <w:t>а</w:t>
      </w:r>
      <w:r w:rsidRPr="00657C45">
        <w:t xml:space="preserve"> в год (</w:t>
      </w:r>
      <w:r w:rsidR="00C4033D" w:rsidRPr="00657C45">
        <w:t>1 час</w:t>
      </w:r>
      <w:r w:rsidRPr="00657C45">
        <w:t xml:space="preserve"> в неделю)</w:t>
      </w:r>
      <w:r w:rsidR="00C4033D" w:rsidRPr="00657C45">
        <w:t>.</w:t>
      </w:r>
    </w:p>
    <w:p w:rsidR="00995BCC" w:rsidRPr="00657C45" w:rsidRDefault="00ED73B0" w:rsidP="00B36B11">
      <w:pPr>
        <w:jc w:val="center"/>
        <w:rPr>
          <w:b/>
        </w:rPr>
      </w:pPr>
      <w:r w:rsidRPr="00657C45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5920"/>
        <w:gridCol w:w="1792"/>
      </w:tblGrid>
      <w:tr w:rsidR="00ED73B0" w:rsidRPr="00657C45" w:rsidTr="004073E1">
        <w:tc>
          <w:tcPr>
            <w:tcW w:w="2802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Количество часов</w:t>
            </w:r>
          </w:p>
        </w:tc>
      </w:tr>
      <w:tr w:rsidR="00ED73B0" w:rsidRPr="00657C45" w:rsidTr="004073E1">
        <w:tc>
          <w:tcPr>
            <w:tcW w:w="2802" w:type="dxa"/>
            <w:shd w:val="clear" w:color="auto" w:fill="auto"/>
          </w:tcPr>
          <w:p w:rsidR="00ED73B0" w:rsidRPr="00822812" w:rsidRDefault="004C3F1D" w:rsidP="00822812">
            <w:pPr>
              <w:shd w:val="clear" w:color="auto" w:fill="FFFFFF"/>
              <w:jc w:val="both"/>
            </w:pPr>
            <w:r w:rsidRPr="004C3F1D">
              <w:rPr>
                <w:b/>
                <w:bCs/>
                <w:iCs/>
                <w:color w:val="00000A"/>
              </w:rPr>
              <w:t>Зрительное восприятие.</w:t>
            </w:r>
            <w:r w:rsidR="00822812" w:rsidRPr="00822812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ED73B0" w:rsidRPr="00657C45" w:rsidRDefault="004C3F1D" w:rsidP="004C3F1D">
            <w:pPr>
              <w:shd w:val="clear" w:color="auto" w:fill="FFFFFF"/>
              <w:jc w:val="both"/>
              <w:rPr>
                <w:kern w:val="2"/>
                <w:lang w:eastAsia="ar-SA"/>
              </w:rPr>
            </w:pPr>
            <w:r w:rsidRPr="004C3F1D">
              <w:rPr>
                <w:color w:val="00000A"/>
              </w:rPr>
              <w:t>Фиксация взгляда на лице человека.</w:t>
            </w:r>
            <w:r w:rsidRPr="004C3F1D">
              <w:rPr>
                <w:i/>
                <w:iCs/>
                <w:color w:val="00000A"/>
              </w:rPr>
              <w:t xml:space="preserve"> </w:t>
            </w:r>
            <w:r w:rsidRPr="004C3F1D">
              <w:rPr>
                <w:color w:val="00000A"/>
              </w:rPr>
              <w:t>Фиксация взгляда на неподвижном светящемся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Прослеживание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Узнавание (различение) цвета объектов (красный, синий, желтый, зеленый, черный и др.).</w:t>
            </w:r>
            <w:r w:rsidRPr="00657C45"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ED73B0" w:rsidRPr="00657C45" w:rsidRDefault="00C746FB" w:rsidP="00C746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51972" w:rsidRPr="00657C45" w:rsidTr="004073E1">
        <w:tc>
          <w:tcPr>
            <w:tcW w:w="2802" w:type="dxa"/>
            <w:shd w:val="clear" w:color="auto" w:fill="auto"/>
          </w:tcPr>
          <w:p w:rsidR="004C3F1D" w:rsidRPr="004C3F1D" w:rsidRDefault="004C3F1D" w:rsidP="00822812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4C3F1D">
              <w:rPr>
                <w:b/>
                <w:bCs/>
                <w:iCs/>
                <w:color w:val="00000A"/>
              </w:rPr>
              <w:t>Слуховое восприятие.</w:t>
            </w:r>
          </w:p>
          <w:p w:rsidR="00851972" w:rsidRPr="00822812" w:rsidRDefault="00851972" w:rsidP="00822812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51972" w:rsidRPr="00657C45" w:rsidRDefault="004C3F1D" w:rsidP="00C746FB">
            <w:pPr>
              <w:shd w:val="clear" w:color="auto" w:fill="FFFFFF"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  <w:r w:rsidRPr="004C3F1D">
              <w:rPr>
                <w:color w:val="00000A"/>
              </w:rPr>
      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      </w:r>
            <w:r w:rsidRPr="004C3F1D">
              <w:rPr>
                <w:i/>
                <w:iCs/>
                <w:color w:val="00000A"/>
              </w:rPr>
              <w:t xml:space="preserve"> </w:t>
            </w:r>
            <w:r w:rsidRPr="004C3F1D">
              <w:rPr>
                <w:color w:val="00000A"/>
              </w:rPr>
              <w:t>Локализация неподвижного удаленного источника звука.</w:t>
            </w:r>
            <w:r w:rsidRPr="004C3F1D">
              <w:rPr>
                <w:i/>
                <w:iCs/>
                <w:color w:val="00000A"/>
              </w:rPr>
              <w:t xml:space="preserve"> </w:t>
            </w:r>
            <w:r w:rsidRPr="004C3F1D">
              <w:rPr>
                <w:color w:val="00000A"/>
              </w:rPr>
              <w:t xml:space="preserve">Соотнесение звука с его источником. Нахождение одинаковых по звучанию объектов. </w:t>
            </w:r>
          </w:p>
        </w:tc>
        <w:tc>
          <w:tcPr>
            <w:tcW w:w="1807" w:type="dxa"/>
            <w:shd w:val="clear" w:color="auto" w:fill="auto"/>
          </w:tcPr>
          <w:p w:rsidR="00851972" w:rsidRPr="00657C45" w:rsidRDefault="00C746FB" w:rsidP="00C746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E0FE0" w:rsidRPr="00657C45" w:rsidTr="004073E1">
        <w:tc>
          <w:tcPr>
            <w:tcW w:w="2802" w:type="dxa"/>
            <w:shd w:val="clear" w:color="auto" w:fill="auto"/>
          </w:tcPr>
          <w:p w:rsidR="003E0FE0" w:rsidRPr="003E0FE0" w:rsidRDefault="003E0FE0" w:rsidP="00822812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3E0FE0">
              <w:rPr>
                <w:b/>
                <w:bCs/>
                <w:iCs/>
                <w:color w:val="00000A"/>
              </w:rPr>
              <w:t>Кинестетическое восприятие.</w:t>
            </w:r>
          </w:p>
          <w:p w:rsidR="003E0FE0" w:rsidRPr="00822812" w:rsidRDefault="003E0FE0" w:rsidP="00822812">
            <w:pPr>
              <w:shd w:val="clear" w:color="auto" w:fill="FFFFFF"/>
              <w:ind w:firstLine="709"/>
              <w:jc w:val="both"/>
              <w:rPr>
                <w:b/>
                <w:bCs/>
                <w:iCs/>
                <w:color w:val="00000A"/>
              </w:rPr>
            </w:pPr>
          </w:p>
        </w:tc>
        <w:tc>
          <w:tcPr>
            <w:tcW w:w="6095" w:type="dxa"/>
            <w:shd w:val="clear" w:color="auto" w:fill="auto"/>
          </w:tcPr>
          <w:p w:rsidR="003E0FE0" w:rsidRPr="004C3F1D" w:rsidRDefault="003E0FE0" w:rsidP="00C746FB">
            <w:pPr>
              <w:shd w:val="clear" w:color="auto" w:fill="FFFFFF"/>
              <w:ind w:firstLine="709"/>
              <w:jc w:val="both"/>
              <w:rPr>
                <w:color w:val="00000A"/>
              </w:rPr>
            </w:pPr>
            <w:r w:rsidRPr="003E0FE0">
              <w:rPr>
                <w:color w:val="00000A"/>
              </w:rPr>
              <w:t>Эмоционально-двигательная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сыпучий).</w:t>
            </w:r>
            <w:r w:rsidRPr="003E0FE0">
              <w:rPr>
                <w:i/>
                <w:iCs/>
                <w:color w:val="00000A"/>
              </w:rPr>
              <w:t xml:space="preserve"> </w:t>
            </w:r>
            <w:r w:rsidRPr="003E0FE0">
              <w:rPr>
                <w:color w:val="00000A"/>
              </w:rPr>
              <w:t>Реакция на вибрацию, исходящую от объектов. Реакция на давление на поверхность тела. Реакция на горизонтальное (вертикальное) положение тела. Реакция на положение частей тела. Реакция на соприкосновение тела с разными видами поверхностей.</w:t>
            </w:r>
            <w:r w:rsidRPr="003E0FE0">
              <w:rPr>
                <w:i/>
                <w:iCs/>
                <w:color w:val="00000A"/>
              </w:rPr>
              <w:t xml:space="preserve"> </w:t>
            </w:r>
            <w:r w:rsidRPr="003E0FE0">
              <w:rPr>
                <w:color w:val="00000A"/>
              </w:rPr>
              <w:t>Различение материалов (дерево, металл, клейстер, крупа, вода и др.) по</w:t>
            </w:r>
            <w:r w:rsidRPr="003E0FE0">
              <w:rPr>
                <w:b/>
                <w:bCs/>
                <w:color w:val="00000A"/>
              </w:rPr>
              <w:t xml:space="preserve"> </w:t>
            </w:r>
            <w:r w:rsidRPr="003E0FE0">
              <w:rPr>
                <w:color w:val="00000A"/>
              </w:rPr>
              <w:t>температуре (холодный, горячий)</w:t>
            </w:r>
            <w:r w:rsidRPr="003E0FE0">
              <w:rPr>
                <w:b/>
                <w:bCs/>
                <w:color w:val="00000A"/>
              </w:rPr>
              <w:t xml:space="preserve">, </w:t>
            </w:r>
            <w:r w:rsidRPr="003E0FE0">
              <w:rPr>
                <w:color w:val="00000A"/>
              </w:rPr>
              <w:t>фактуре (гладкий, шероховатый)</w:t>
            </w:r>
            <w:r w:rsidRPr="003E0FE0">
              <w:rPr>
                <w:b/>
                <w:bCs/>
                <w:color w:val="00000A"/>
              </w:rPr>
              <w:t xml:space="preserve">, </w:t>
            </w:r>
            <w:r w:rsidRPr="003E0FE0">
              <w:rPr>
                <w:color w:val="00000A"/>
              </w:rPr>
              <w:t>влажности (мокрый, сухой)</w:t>
            </w:r>
            <w:r w:rsidRPr="003E0FE0">
              <w:rPr>
                <w:b/>
                <w:bCs/>
                <w:color w:val="00000A"/>
              </w:rPr>
              <w:t xml:space="preserve">, </w:t>
            </w:r>
            <w:r w:rsidRPr="003E0FE0">
              <w:rPr>
                <w:color w:val="00000A"/>
              </w:rPr>
              <w:t xml:space="preserve">вязкости (жидкий, густой). </w:t>
            </w:r>
          </w:p>
        </w:tc>
        <w:tc>
          <w:tcPr>
            <w:tcW w:w="1807" w:type="dxa"/>
            <w:shd w:val="clear" w:color="auto" w:fill="auto"/>
          </w:tcPr>
          <w:p w:rsidR="003E0FE0" w:rsidRPr="00657C45" w:rsidRDefault="00C746FB" w:rsidP="00C746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E0FE0" w:rsidRPr="00657C45" w:rsidTr="004073E1">
        <w:tc>
          <w:tcPr>
            <w:tcW w:w="2802" w:type="dxa"/>
            <w:shd w:val="clear" w:color="auto" w:fill="auto"/>
          </w:tcPr>
          <w:p w:rsidR="00E811F5" w:rsidRPr="00E811F5" w:rsidRDefault="00E811F5" w:rsidP="00822812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E811F5">
              <w:rPr>
                <w:b/>
                <w:bCs/>
                <w:iCs/>
                <w:color w:val="00000A"/>
              </w:rPr>
              <w:t>Восприятие запаха и вкуса.</w:t>
            </w:r>
          </w:p>
          <w:p w:rsidR="003E0FE0" w:rsidRPr="00822812" w:rsidRDefault="003E0FE0" w:rsidP="00822812">
            <w:pPr>
              <w:shd w:val="clear" w:color="auto" w:fill="FFFFFF"/>
              <w:ind w:firstLine="709"/>
              <w:jc w:val="both"/>
              <w:rPr>
                <w:b/>
                <w:bCs/>
                <w:iCs/>
                <w:color w:val="00000A"/>
              </w:rPr>
            </w:pPr>
          </w:p>
        </w:tc>
        <w:tc>
          <w:tcPr>
            <w:tcW w:w="6095" w:type="dxa"/>
            <w:shd w:val="clear" w:color="auto" w:fill="auto"/>
          </w:tcPr>
          <w:p w:rsidR="003E0FE0" w:rsidRPr="004C3F1D" w:rsidRDefault="00E811F5" w:rsidP="00C746FB">
            <w:pPr>
              <w:shd w:val="clear" w:color="auto" w:fill="FFFFFF"/>
              <w:ind w:firstLine="709"/>
              <w:jc w:val="both"/>
              <w:rPr>
                <w:color w:val="00000A"/>
              </w:rPr>
            </w:pPr>
            <w:r w:rsidRPr="00E811F5">
              <w:rPr>
                <w:color w:val="00000A"/>
              </w:rPr>
              <w:t xml:space="preserve">Реакция на запахи. Узнавание (различение) объектов по запаху (лимон, банан, хвоя, кофе и др.) Реакция на продукты, различные по вкусовым качествам (горький, сладкий, кислый, соленый) и консистенции (жидкий, твердый, вязкий, сыпучий). Узнавание (различение) продуктов по вкусу (шоколад, груша и др.). Узнавание (различение) основных вкусовых качеств продуктов (горький, сладкий, кислый, соленый). </w:t>
            </w:r>
          </w:p>
        </w:tc>
        <w:tc>
          <w:tcPr>
            <w:tcW w:w="1807" w:type="dxa"/>
            <w:shd w:val="clear" w:color="auto" w:fill="auto"/>
          </w:tcPr>
          <w:p w:rsidR="003E0FE0" w:rsidRPr="00657C45" w:rsidRDefault="00C746FB" w:rsidP="00C746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7A4728" w:rsidRPr="00657C45" w:rsidRDefault="007A4728" w:rsidP="00B36B11">
      <w:pPr>
        <w:jc w:val="center"/>
        <w:rPr>
          <w:b/>
        </w:rPr>
      </w:pPr>
      <w:r w:rsidRPr="00657C45">
        <w:rPr>
          <w:b/>
        </w:rPr>
        <w:t>Календарно-тематическое планирование к программе</w:t>
      </w:r>
    </w:p>
    <w:p w:rsidR="007A4728" w:rsidRPr="008918E1" w:rsidRDefault="007A4728" w:rsidP="008918E1">
      <w:pPr>
        <w:tabs>
          <w:tab w:val="left" w:pos="3285"/>
        </w:tabs>
        <w:jc w:val="center"/>
        <w:rPr>
          <w:b/>
        </w:rPr>
      </w:pPr>
      <w:r w:rsidRPr="00657C45">
        <w:rPr>
          <w:b/>
        </w:rPr>
        <w:t xml:space="preserve"> по курсу «</w:t>
      </w:r>
      <w:r w:rsidR="004C1CC4">
        <w:rPr>
          <w:b/>
        </w:rPr>
        <w:t>Сенсорное развитие</w:t>
      </w:r>
      <w:proofErr w:type="gramStart"/>
      <w:r w:rsidR="006E2CFD" w:rsidRPr="00657C45">
        <w:rPr>
          <w:b/>
        </w:rPr>
        <w:t xml:space="preserve">» </w:t>
      </w:r>
      <w:r w:rsidR="00E851E4">
        <w:rPr>
          <w:b/>
        </w:rPr>
        <w:t>;</w:t>
      </w:r>
      <w:proofErr w:type="gramEnd"/>
      <w:r w:rsidR="00937CF6" w:rsidRPr="00657C45">
        <w:rPr>
          <w:b/>
        </w:rPr>
        <w:t xml:space="preserve"> </w:t>
      </w:r>
      <w:r w:rsidR="00C4033D" w:rsidRPr="00657C45">
        <w:rPr>
          <w:b/>
        </w:rPr>
        <w:t>"</w:t>
      </w:r>
      <w:r w:rsidR="00E851E4">
        <w:rPr>
          <w:b/>
        </w:rPr>
        <w:t>А</w:t>
      </w:r>
      <w:r w:rsidR="00C4033D" w:rsidRPr="00657C45">
        <w:rPr>
          <w:b/>
        </w:rPr>
        <w:t>"</w:t>
      </w:r>
      <w:r w:rsidR="00937CF6" w:rsidRPr="00657C45">
        <w:rPr>
          <w:b/>
        </w:rPr>
        <w:t xml:space="preserve"> </w:t>
      </w:r>
      <w:r w:rsidRPr="00657C45">
        <w:rPr>
          <w:b/>
        </w:rPr>
        <w:t xml:space="preserve">класс </w:t>
      </w:r>
      <w:r w:rsidR="00C4033D" w:rsidRPr="00657C45">
        <w:rPr>
          <w:b/>
        </w:rPr>
        <w:t>3</w:t>
      </w:r>
      <w:r w:rsidR="006863B5">
        <w:rPr>
          <w:b/>
        </w:rPr>
        <w:t>4</w:t>
      </w:r>
      <w:r w:rsidR="00C4033D" w:rsidRPr="00657C45">
        <w:rPr>
          <w:b/>
        </w:rPr>
        <w:t xml:space="preserve"> </w:t>
      </w:r>
      <w:r w:rsidRPr="00657C45">
        <w:rPr>
          <w:b/>
        </w:rPr>
        <w:t>час</w:t>
      </w:r>
      <w:r w:rsidR="00C4033D" w:rsidRPr="00657C45">
        <w:rPr>
          <w:b/>
        </w:rPr>
        <w:t>а</w:t>
      </w: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276"/>
        <w:gridCol w:w="1275"/>
        <w:gridCol w:w="1276"/>
      </w:tblGrid>
      <w:tr w:rsidR="009A65F9" w:rsidRPr="00657C45" w:rsidTr="008918E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 xml:space="preserve">№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8918E1">
            <w:pPr>
              <w:jc w:val="center"/>
              <w:rPr>
                <w:b/>
              </w:rPr>
            </w:pPr>
            <w:r w:rsidRPr="00657C45">
              <w:rPr>
                <w:b/>
              </w:rPr>
              <w:t>Примеч</w:t>
            </w:r>
            <w:r w:rsidR="008918E1">
              <w:rPr>
                <w:b/>
              </w:rPr>
              <w:t>.</w:t>
            </w:r>
            <w:r w:rsidRPr="00657C45">
              <w:rPr>
                <w:b/>
              </w:rPr>
              <w:t xml:space="preserve"> </w:t>
            </w:r>
          </w:p>
        </w:tc>
      </w:tr>
      <w:tr w:rsidR="009A65F9" w:rsidRPr="00657C45" w:rsidTr="008918E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</w:tr>
      <w:tr w:rsidR="00E851E4" w:rsidRPr="00657C45" w:rsidTr="008918E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Установление эмоционального контакта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8918E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Тактильный контакт.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Зрительный контакт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16.09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Слуховое восприятия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23.09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Развитие тактильной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30.09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Развитие тактильной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Развитие тактильной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Развитие тактильной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21.10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Животные домашние и дикие.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34747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"Кто чем питается?"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18.11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34747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"Кто где обитает?"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25.11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0779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"Кто где обитает?"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02.12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0779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Кто где обитает?"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09.12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2D46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>
              <w:t>Классификация жив</w:t>
            </w:r>
            <w:r w:rsidRPr="00E851E4">
              <w:t>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16.12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2D46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Классификация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23.12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EA10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Пластилиновая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EA10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Пластилиновая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EF779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Пластилиновая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EF779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Бумажная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40644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Бумажная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40644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Бумажная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4F7D2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Бумажная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4F7D2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Акварельная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E8231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Акварельная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E8231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Акварельная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945C3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В мире звуков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945C3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В мире звуков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CD36A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В мире звуков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CD36A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 xml:space="preserve">Движение и </w:t>
            </w:r>
            <w:proofErr w:type="spellStart"/>
            <w:r w:rsidRPr="00E851E4">
              <w:t>праксис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58733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 xml:space="preserve">движение и </w:t>
            </w:r>
            <w:proofErr w:type="spellStart"/>
            <w:r w:rsidRPr="00E851E4">
              <w:t>праксис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58733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 xml:space="preserve">Движение и </w:t>
            </w:r>
            <w:proofErr w:type="spellStart"/>
            <w:r w:rsidRPr="00E851E4">
              <w:t>праксис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1336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Ощущение и восприятие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1336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E851E4" w:rsidRPr="00E851E4" w:rsidRDefault="00E851E4" w:rsidP="00E851E4">
            <w:r w:rsidRPr="00E851E4">
              <w:t>Ощущение и восприятие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  <w:tr w:rsidR="00E851E4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r w:rsidRPr="00E851E4">
              <w:t>Пластилиновая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E851E4" w:rsidRDefault="00E851E4" w:rsidP="00E851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1E4" w:rsidRPr="00657C45" w:rsidRDefault="00E851E4" w:rsidP="00E851E4"/>
        </w:tc>
      </w:tr>
    </w:tbl>
    <w:p w:rsidR="007320FB" w:rsidRPr="00657C45" w:rsidRDefault="007320FB" w:rsidP="00B36B11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8249"/>
      </w:tblGrid>
      <w:tr w:rsidR="009A65F9" w:rsidRPr="00657C45" w:rsidTr="00C1693E">
        <w:tc>
          <w:tcPr>
            <w:tcW w:w="2235" w:type="dxa"/>
          </w:tcPr>
          <w:p w:rsidR="009A65F9" w:rsidRPr="00657C45" w:rsidRDefault="009A65F9" w:rsidP="00B36B11">
            <w:pPr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8469" w:type="dxa"/>
          </w:tcPr>
          <w:p w:rsidR="009A65F9" w:rsidRPr="00657C45" w:rsidRDefault="009A65F9" w:rsidP="00B36B11">
            <w:r w:rsidRPr="00657C45">
              <w:rPr>
                <w:b/>
              </w:rPr>
              <w:t>Планируемые результаты обучения по разделам</w:t>
            </w:r>
          </w:p>
        </w:tc>
      </w:tr>
      <w:tr w:rsidR="00C746FB" w:rsidRPr="00657C45" w:rsidTr="00307F0D">
        <w:tc>
          <w:tcPr>
            <w:tcW w:w="2235" w:type="dxa"/>
            <w:shd w:val="clear" w:color="auto" w:fill="auto"/>
          </w:tcPr>
          <w:p w:rsidR="00C746FB" w:rsidRPr="00822812" w:rsidRDefault="00C746FB" w:rsidP="00C746FB">
            <w:pPr>
              <w:shd w:val="clear" w:color="auto" w:fill="FFFFFF"/>
              <w:jc w:val="both"/>
            </w:pPr>
            <w:r w:rsidRPr="004C3F1D">
              <w:rPr>
                <w:b/>
                <w:bCs/>
                <w:iCs/>
                <w:color w:val="00000A"/>
              </w:rPr>
              <w:t>Зрительное восприятие.</w:t>
            </w:r>
            <w:r w:rsidRPr="00822812">
              <w:t xml:space="preserve"> </w:t>
            </w:r>
          </w:p>
        </w:tc>
        <w:tc>
          <w:tcPr>
            <w:tcW w:w="8469" w:type="dxa"/>
          </w:tcPr>
          <w:p w:rsidR="00D75AED" w:rsidRPr="00D75AED" w:rsidRDefault="00D75AED" w:rsidP="00D75AED">
            <w:pPr>
              <w:jc w:val="both"/>
              <w:rPr>
                <w:i/>
                <w:kern w:val="2"/>
                <w:lang w:bidi="hi-IN"/>
              </w:rPr>
            </w:pPr>
            <w:r w:rsidRPr="00D75AED">
              <w:rPr>
                <w:i/>
                <w:kern w:val="2"/>
                <w:lang w:bidi="hi-IN"/>
              </w:rPr>
              <w:t>Восприятие формы, цвета, размера.</w:t>
            </w:r>
          </w:p>
          <w:p w:rsidR="00D75AED" w:rsidRPr="00D75AED" w:rsidRDefault="00D75AED" w:rsidP="00D75AED">
            <w:p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 xml:space="preserve">Обучающиеся должны знать: </w:t>
            </w:r>
          </w:p>
          <w:p w:rsidR="00D75AED" w:rsidRPr="00D75AED" w:rsidRDefault="00D75AED" w:rsidP="00D75AED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 xml:space="preserve">названия основных цветов: черный, белый, красный, синий, зеленый, желтый; </w:t>
            </w:r>
          </w:p>
          <w:p w:rsidR="00D75AED" w:rsidRPr="00D75AED" w:rsidRDefault="00D75AED" w:rsidP="00D75AED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 xml:space="preserve">названия основных размеров: длина, ширина, высота; </w:t>
            </w:r>
          </w:p>
          <w:p w:rsidR="00D75AED" w:rsidRPr="00D75AED" w:rsidRDefault="00D75AED" w:rsidP="00D75AED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>названия форм предметов;</w:t>
            </w:r>
          </w:p>
          <w:p w:rsidR="00D75AED" w:rsidRPr="00D75AED" w:rsidRDefault="00D75AED" w:rsidP="00D75AED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>цвет – свойство предмета.</w:t>
            </w:r>
          </w:p>
          <w:p w:rsidR="00D75AED" w:rsidRPr="00D75AED" w:rsidRDefault="00D75AED" w:rsidP="00D75AED">
            <w:p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 xml:space="preserve">Обучающиеся должны уметь: </w:t>
            </w:r>
          </w:p>
          <w:p w:rsidR="00D75AED" w:rsidRPr="00D75AED" w:rsidRDefault="00D75AED" w:rsidP="00D75AED">
            <w:pPr>
              <w:numPr>
                <w:ilvl w:val="0"/>
                <w:numId w:val="47"/>
              </w:num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 xml:space="preserve">выделять из группы предметов один или несколько, обладающих определенными свойства: (цвет, размер, форма, назначение); </w:t>
            </w:r>
          </w:p>
          <w:p w:rsidR="00D75AED" w:rsidRPr="00D75AED" w:rsidRDefault="00D75AED" w:rsidP="00D75AED">
            <w:pPr>
              <w:numPr>
                <w:ilvl w:val="0"/>
                <w:numId w:val="47"/>
              </w:num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lastRenderedPageBreak/>
              <w:t>анализировать и сравнивать предметы по одному из указанных признаков: форма, величина, цвет;</w:t>
            </w:r>
          </w:p>
          <w:p w:rsidR="00D75AED" w:rsidRPr="00D75AED" w:rsidRDefault="00D75AED" w:rsidP="00D75AED">
            <w:pPr>
              <w:numPr>
                <w:ilvl w:val="0"/>
                <w:numId w:val="47"/>
              </w:num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>различать и называть основные цвета;</w:t>
            </w:r>
          </w:p>
          <w:p w:rsidR="00D75AED" w:rsidRPr="00D75AED" w:rsidRDefault="00D75AED" w:rsidP="00D75AED">
            <w:pPr>
              <w:numPr>
                <w:ilvl w:val="0"/>
                <w:numId w:val="47"/>
              </w:num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>классифицировать геометрические фигуры;</w:t>
            </w:r>
          </w:p>
          <w:p w:rsidR="00C746FB" w:rsidRPr="00657C45" w:rsidRDefault="00D75AED" w:rsidP="00D75AED">
            <w:pPr>
              <w:numPr>
                <w:ilvl w:val="0"/>
                <w:numId w:val="47"/>
              </w:numPr>
              <w:jc w:val="both"/>
            </w:pPr>
            <w:r w:rsidRPr="00D75AED">
              <w:rPr>
                <w:kern w:val="2"/>
                <w:lang w:bidi="hi-IN"/>
              </w:rPr>
              <w:t xml:space="preserve">сравнивать предметы по размерам; </w:t>
            </w:r>
          </w:p>
        </w:tc>
      </w:tr>
      <w:tr w:rsidR="00C746FB" w:rsidRPr="00657C45" w:rsidTr="00307F0D">
        <w:tc>
          <w:tcPr>
            <w:tcW w:w="2235" w:type="dxa"/>
            <w:shd w:val="clear" w:color="auto" w:fill="auto"/>
          </w:tcPr>
          <w:p w:rsidR="00C746FB" w:rsidRPr="004C3F1D" w:rsidRDefault="00C746FB" w:rsidP="00C746FB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4C3F1D">
              <w:rPr>
                <w:b/>
                <w:bCs/>
                <w:iCs/>
                <w:color w:val="00000A"/>
              </w:rPr>
              <w:lastRenderedPageBreak/>
              <w:t>Слуховое восприятие.</w:t>
            </w:r>
          </w:p>
          <w:p w:rsidR="00C746FB" w:rsidRPr="00822812" w:rsidRDefault="00C746FB" w:rsidP="00C746FB">
            <w:pPr>
              <w:jc w:val="both"/>
            </w:pPr>
          </w:p>
        </w:tc>
        <w:tc>
          <w:tcPr>
            <w:tcW w:w="8469" w:type="dxa"/>
          </w:tcPr>
          <w:p w:rsidR="00C746FB" w:rsidRPr="00657C45" w:rsidRDefault="00D75AED" w:rsidP="00D75AED">
            <w:pPr>
              <w:jc w:val="both"/>
            </w:pPr>
            <w:r w:rsidRPr="00D75AED">
              <w:rPr>
                <w:kern w:val="2"/>
                <w:lang w:bidi="hi-IN"/>
              </w:rPr>
              <w:t>•</w:t>
            </w:r>
            <w:r w:rsidRPr="00D75AED">
              <w:rPr>
                <w:kern w:val="2"/>
                <w:lang w:bidi="hi-IN"/>
              </w:rPr>
              <w:tab/>
              <w:t>различа</w:t>
            </w:r>
            <w:r>
              <w:rPr>
                <w:kern w:val="2"/>
                <w:lang w:bidi="hi-IN"/>
              </w:rPr>
              <w:t>ют</w:t>
            </w:r>
            <w:r w:rsidRPr="00D75AED">
              <w:rPr>
                <w:kern w:val="2"/>
                <w:lang w:bidi="hi-IN"/>
              </w:rPr>
              <w:t xml:space="preserve"> звуки окружающей действительности: шуршание листьев, звон колокольчика, гудок автомобиля, голоса животных, людей.</w:t>
            </w:r>
          </w:p>
        </w:tc>
      </w:tr>
      <w:tr w:rsidR="00C746FB" w:rsidRPr="00657C45" w:rsidTr="00307F0D">
        <w:tc>
          <w:tcPr>
            <w:tcW w:w="2235" w:type="dxa"/>
            <w:shd w:val="clear" w:color="auto" w:fill="auto"/>
          </w:tcPr>
          <w:p w:rsidR="00C746FB" w:rsidRPr="003E0FE0" w:rsidRDefault="00C746FB" w:rsidP="00C746FB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3E0FE0">
              <w:rPr>
                <w:b/>
                <w:bCs/>
                <w:iCs/>
                <w:color w:val="00000A"/>
              </w:rPr>
              <w:t>Кинестетическое восприятие.</w:t>
            </w:r>
          </w:p>
          <w:p w:rsidR="00C746FB" w:rsidRPr="00822812" w:rsidRDefault="00C746FB" w:rsidP="00C746FB">
            <w:pPr>
              <w:shd w:val="clear" w:color="auto" w:fill="FFFFFF"/>
              <w:ind w:firstLine="709"/>
              <w:jc w:val="both"/>
              <w:rPr>
                <w:b/>
                <w:bCs/>
                <w:iCs/>
                <w:color w:val="00000A"/>
              </w:rPr>
            </w:pPr>
          </w:p>
        </w:tc>
        <w:tc>
          <w:tcPr>
            <w:tcW w:w="8469" w:type="dxa"/>
          </w:tcPr>
          <w:p w:rsidR="00C746FB" w:rsidRPr="00657C45" w:rsidRDefault="00D75AED" w:rsidP="00C746FB">
            <w:p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>•</w:t>
            </w:r>
            <w:r w:rsidRPr="00D75AED">
              <w:rPr>
                <w:kern w:val="2"/>
                <w:lang w:bidi="hi-IN"/>
              </w:rPr>
              <w:tab/>
              <w:t>сравнивают предметы по характеру мат</w:t>
            </w:r>
            <w:r>
              <w:rPr>
                <w:kern w:val="2"/>
                <w:lang w:bidi="hi-IN"/>
              </w:rPr>
              <w:t>ериала: гладкий, шершавый, проч</w:t>
            </w:r>
            <w:r w:rsidRPr="00D75AED">
              <w:rPr>
                <w:kern w:val="2"/>
                <w:lang w:bidi="hi-IN"/>
              </w:rPr>
              <w:t>ный, бьющийся; из чего изготовлен: стеклянный, деревянный, каменный, железный</w:t>
            </w:r>
            <w:r>
              <w:rPr>
                <w:kern w:val="2"/>
                <w:lang w:bidi="hi-IN"/>
              </w:rPr>
              <w:t>.</w:t>
            </w:r>
          </w:p>
        </w:tc>
      </w:tr>
      <w:tr w:rsidR="00C746FB" w:rsidRPr="00657C45" w:rsidTr="00307F0D">
        <w:tc>
          <w:tcPr>
            <w:tcW w:w="2235" w:type="dxa"/>
            <w:shd w:val="clear" w:color="auto" w:fill="auto"/>
          </w:tcPr>
          <w:p w:rsidR="00C746FB" w:rsidRPr="00E811F5" w:rsidRDefault="00C746FB" w:rsidP="00C746FB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E811F5">
              <w:rPr>
                <w:b/>
                <w:bCs/>
                <w:iCs/>
                <w:color w:val="00000A"/>
              </w:rPr>
              <w:t>Восприятие запаха и вкуса.</w:t>
            </w:r>
          </w:p>
          <w:p w:rsidR="00C746FB" w:rsidRPr="00822812" w:rsidRDefault="00C746FB" w:rsidP="00C746FB">
            <w:pPr>
              <w:shd w:val="clear" w:color="auto" w:fill="FFFFFF"/>
              <w:ind w:firstLine="709"/>
              <w:jc w:val="both"/>
              <w:rPr>
                <w:b/>
                <w:bCs/>
                <w:iCs/>
                <w:color w:val="00000A"/>
              </w:rPr>
            </w:pPr>
          </w:p>
        </w:tc>
        <w:tc>
          <w:tcPr>
            <w:tcW w:w="8469" w:type="dxa"/>
          </w:tcPr>
          <w:p w:rsidR="00C746FB" w:rsidRPr="00657C45" w:rsidRDefault="00D75AED" w:rsidP="00C746FB">
            <w:pPr>
              <w:jc w:val="both"/>
              <w:rPr>
                <w:kern w:val="2"/>
                <w:lang w:bidi="hi-IN"/>
              </w:rPr>
            </w:pPr>
            <w:r>
              <w:rPr>
                <w:rStyle w:val="extended-textfull"/>
              </w:rPr>
              <w:t xml:space="preserve">узнают/различают продукты по </w:t>
            </w:r>
            <w:r>
              <w:rPr>
                <w:rStyle w:val="extended-textfull"/>
                <w:b/>
                <w:bCs/>
              </w:rPr>
              <w:t>вкусу</w:t>
            </w:r>
            <w:r>
              <w:rPr>
                <w:rStyle w:val="extended-textfull"/>
              </w:rPr>
              <w:t xml:space="preserve"> и </w:t>
            </w:r>
            <w:proofErr w:type="gramStart"/>
            <w:r>
              <w:rPr>
                <w:rStyle w:val="extended-textfull"/>
              </w:rPr>
              <w:t>запаху(</w:t>
            </w:r>
            <w:proofErr w:type="gramEnd"/>
            <w:r>
              <w:rPr>
                <w:rStyle w:val="extended-textfull"/>
              </w:rPr>
              <w:t>шоколад, груша и др.)</w:t>
            </w:r>
          </w:p>
        </w:tc>
      </w:tr>
    </w:tbl>
    <w:p w:rsidR="00A850CD" w:rsidRDefault="00A850CD" w:rsidP="00B36B11"/>
    <w:p w:rsidR="00F276D2" w:rsidRDefault="00F276D2" w:rsidP="00B36B11">
      <w:r>
        <w:t>Согласовано на ГМО</w:t>
      </w:r>
    </w:p>
    <w:p w:rsidR="00F276D2" w:rsidRDefault="00F276D2" w:rsidP="00B36B11">
      <w:r>
        <w:t xml:space="preserve">Протокол </w:t>
      </w:r>
      <w:r w:rsidR="00085136">
        <w:rPr>
          <w:u w:val="single"/>
        </w:rPr>
        <w:t>№ 1 от 27</w:t>
      </w:r>
      <w:r>
        <w:rPr>
          <w:u w:val="single"/>
        </w:rPr>
        <w:t>.08. 201</w:t>
      </w:r>
      <w:r w:rsidR="00085136">
        <w:rPr>
          <w:u w:val="single"/>
        </w:rPr>
        <w:t>9</w:t>
      </w:r>
      <w:r>
        <w:rPr>
          <w:u w:val="single"/>
        </w:rPr>
        <w:t xml:space="preserve">  г</w:t>
      </w:r>
      <w:r>
        <w:t>.</w:t>
      </w:r>
    </w:p>
    <w:p w:rsidR="00F276D2" w:rsidRPr="008918E1" w:rsidRDefault="00F276D2" w:rsidP="00B36B11">
      <w:pPr>
        <w:rPr>
          <w:u w:val="single"/>
        </w:rPr>
      </w:pPr>
      <w:r>
        <w:t>Рук. ГМО __</w:t>
      </w:r>
      <w:r>
        <w:rPr>
          <w:u w:val="single"/>
        </w:rPr>
        <w:t xml:space="preserve">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F276D2" w:rsidRDefault="00F276D2" w:rsidP="00B36B11"/>
    <w:p w:rsidR="00F276D2" w:rsidRDefault="00F276D2" w:rsidP="00B36B11">
      <w:r>
        <w:t>Согласовано</w:t>
      </w:r>
    </w:p>
    <w:p w:rsidR="00F276D2" w:rsidRDefault="00F276D2" w:rsidP="00B36B11">
      <w:r>
        <w:t>Зам. директора по УВР</w:t>
      </w:r>
    </w:p>
    <w:p w:rsidR="00F276D2" w:rsidRDefault="00F276D2" w:rsidP="00B36B11">
      <w:r>
        <w:t>___________Макарова С. А.</w:t>
      </w:r>
    </w:p>
    <w:p w:rsidR="00F276D2" w:rsidRDefault="00F276D2" w:rsidP="00B36B11">
      <w:r>
        <w:t>_______________201</w:t>
      </w:r>
      <w:r w:rsidR="00085136">
        <w:t>9</w:t>
      </w:r>
      <w:r>
        <w:t xml:space="preserve"> г</w:t>
      </w:r>
      <w:r w:rsidR="00C1693E">
        <w:t>.</w:t>
      </w:r>
    </w:p>
    <w:sectPr w:rsidR="00F276D2" w:rsidSect="00E57FBE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7D" w:rsidRDefault="004E5F7D" w:rsidP="00AF478E">
      <w:r>
        <w:separator/>
      </w:r>
    </w:p>
  </w:endnote>
  <w:endnote w:type="continuationSeparator" w:id="0">
    <w:p w:rsidR="004E5F7D" w:rsidRDefault="004E5F7D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BE" w:rsidRDefault="001A32C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BF3">
      <w:rPr>
        <w:noProof/>
      </w:rPr>
      <w:t>4</w:t>
    </w:r>
    <w:r>
      <w:rPr>
        <w:noProof/>
      </w:rPr>
      <w:fldChar w:fldCharType="end"/>
    </w:r>
  </w:p>
  <w:p w:rsidR="00E57FBE" w:rsidRDefault="00E57F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7D" w:rsidRDefault="004E5F7D" w:rsidP="00AF478E">
      <w:r>
        <w:separator/>
      </w:r>
    </w:p>
  </w:footnote>
  <w:footnote w:type="continuationSeparator" w:id="0">
    <w:p w:rsidR="004E5F7D" w:rsidRDefault="004E5F7D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9C0373"/>
    <w:multiLevelType w:val="hybridMultilevel"/>
    <w:tmpl w:val="08B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43227"/>
    <w:multiLevelType w:val="hybridMultilevel"/>
    <w:tmpl w:val="8CB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43"/>
  </w:num>
  <w:num w:numId="4">
    <w:abstractNumId w:val="22"/>
  </w:num>
  <w:num w:numId="5">
    <w:abstractNumId w:val="10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4"/>
  </w:num>
  <w:num w:numId="12">
    <w:abstractNumId w:val="20"/>
  </w:num>
  <w:num w:numId="13">
    <w:abstractNumId w:val="29"/>
  </w:num>
  <w:num w:numId="14">
    <w:abstractNumId w:val="18"/>
  </w:num>
  <w:num w:numId="15">
    <w:abstractNumId w:val="37"/>
  </w:num>
  <w:num w:numId="16">
    <w:abstractNumId w:val="35"/>
  </w:num>
  <w:num w:numId="17">
    <w:abstractNumId w:val="8"/>
  </w:num>
  <w:num w:numId="18">
    <w:abstractNumId w:val="34"/>
  </w:num>
  <w:num w:numId="19">
    <w:abstractNumId w:val="31"/>
  </w:num>
  <w:num w:numId="20">
    <w:abstractNumId w:val="40"/>
  </w:num>
  <w:num w:numId="21">
    <w:abstractNumId w:val="19"/>
  </w:num>
  <w:num w:numId="22">
    <w:abstractNumId w:val="2"/>
  </w:num>
  <w:num w:numId="23">
    <w:abstractNumId w:val="38"/>
  </w:num>
  <w:num w:numId="24">
    <w:abstractNumId w:val="39"/>
  </w:num>
  <w:num w:numId="25">
    <w:abstractNumId w:val="15"/>
  </w:num>
  <w:num w:numId="26">
    <w:abstractNumId w:val="21"/>
  </w:num>
  <w:num w:numId="27">
    <w:abstractNumId w:val="26"/>
  </w:num>
  <w:num w:numId="28">
    <w:abstractNumId w:val="28"/>
  </w:num>
  <w:num w:numId="29">
    <w:abstractNumId w:val="23"/>
  </w:num>
  <w:num w:numId="30">
    <w:abstractNumId w:val="14"/>
  </w:num>
  <w:num w:numId="31">
    <w:abstractNumId w:val="9"/>
  </w:num>
  <w:num w:numId="32">
    <w:abstractNumId w:val="12"/>
  </w:num>
  <w:num w:numId="33">
    <w:abstractNumId w:val="30"/>
  </w:num>
  <w:num w:numId="34">
    <w:abstractNumId w:val="36"/>
  </w:num>
  <w:num w:numId="35">
    <w:abstractNumId w:val="42"/>
  </w:num>
  <w:num w:numId="36">
    <w:abstractNumId w:val="6"/>
  </w:num>
  <w:num w:numId="37">
    <w:abstractNumId w:val="0"/>
  </w:num>
  <w:num w:numId="38">
    <w:abstractNumId w:val="3"/>
  </w:num>
  <w:num w:numId="39">
    <w:abstractNumId w:val="25"/>
  </w:num>
  <w:num w:numId="40">
    <w:abstractNumId w:val="5"/>
  </w:num>
  <w:num w:numId="41">
    <w:abstractNumId w:val="27"/>
  </w:num>
  <w:num w:numId="42">
    <w:abstractNumId w:val="24"/>
  </w:num>
  <w:num w:numId="43">
    <w:abstractNumId w:val="17"/>
  </w:num>
  <w:num w:numId="44">
    <w:abstractNumId w:val="4"/>
  </w:num>
  <w:num w:numId="45">
    <w:abstractNumId w:val="45"/>
  </w:num>
  <w:num w:numId="46">
    <w:abstractNumId w:val="1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5C"/>
    <w:rsid w:val="0000531E"/>
    <w:rsid w:val="00022BD1"/>
    <w:rsid w:val="000277A6"/>
    <w:rsid w:val="00027C7D"/>
    <w:rsid w:val="00043A71"/>
    <w:rsid w:val="00045439"/>
    <w:rsid w:val="00047EB9"/>
    <w:rsid w:val="00052956"/>
    <w:rsid w:val="0005449D"/>
    <w:rsid w:val="00055D14"/>
    <w:rsid w:val="0005754F"/>
    <w:rsid w:val="00072CFA"/>
    <w:rsid w:val="00085136"/>
    <w:rsid w:val="00094290"/>
    <w:rsid w:val="000A365D"/>
    <w:rsid w:val="000B0BF3"/>
    <w:rsid w:val="000B464E"/>
    <w:rsid w:val="000C7D79"/>
    <w:rsid w:val="000D5328"/>
    <w:rsid w:val="000D745C"/>
    <w:rsid w:val="000F3E85"/>
    <w:rsid w:val="00111A7B"/>
    <w:rsid w:val="00114934"/>
    <w:rsid w:val="00121EE9"/>
    <w:rsid w:val="00131852"/>
    <w:rsid w:val="00133622"/>
    <w:rsid w:val="0014110A"/>
    <w:rsid w:val="0015564C"/>
    <w:rsid w:val="0016250B"/>
    <w:rsid w:val="00163A1C"/>
    <w:rsid w:val="00184E63"/>
    <w:rsid w:val="00187ACC"/>
    <w:rsid w:val="001A32C1"/>
    <w:rsid w:val="001E2544"/>
    <w:rsid w:val="001F63FB"/>
    <w:rsid w:val="00226439"/>
    <w:rsid w:val="002265C8"/>
    <w:rsid w:val="00226E56"/>
    <w:rsid w:val="002301D9"/>
    <w:rsid w:val="002537C2"/>
    <w:rsid w:val="0027313D"/>
    <w:rsid w:val="00276455"/>
    <w:rsid w:val="00291470"/>
    <w:rsid w:val="00295C1E"/>
    <w:rsid w:val="002A1C4B"/>
    <w:rsid w:val="002A3A02"/>
    <w:rsid w:val="002A4842"/>
    <w:rsid w:val="002A6152"/>
    <w:rsid w:val="002B7E7B"/>
    <w:rsid w:val="002F185D"/>
    <w:rsid w:val="002F5977"/>
    <w:rsid w:val="00305F7C"/>
    <w:rsid w:val="00357D0C"/>
    <w:rsid w:val="00361527"/>
    <w:rsid w:val="00385BCF"/>
    <w:rsid w:val="003A5B94"/>
    <w:rsid w:val="003A5C24"/>
    <w:rsid w:val="003E0FE0"/>
    <w:rsid w:val="003E6894"/>
    <w:rsid w:val="003F1F7D"/>
    <w:rsid w:val="003F7A47"/>
    <w:rsid w:val="004073E1"/>
    <w:rsid w:val="00414AA2"/>
    <w:rsid w:val="0043203A"/>
    <w:rsid w:val="00440B8B"/>
    <w:rsid w:val="00452366"/>
    <w:rsid w:val="00457AF8"/>
    <w:rsid w:val="004658D5"/>
    <w:rsid w:val="0049036C"/>
    <w:rsid w:val="004C02B9"/>
    <w:rsid w:val="004C1CC4"/>
    <w:rsid w:val="004C3F1D"/>
    <w:rsid w:val="004C4DEC"/>
    <w:rsid w:val="004C5FA9"/>
    <w:rsid w:val="004E1556"/>
    <w:rsid w:val="004E5F7D"/>
    <w:rsid w:val="004F5EDC"/>
    <w:rsid w:val="00502747"/>
    <w:rsid w:val="00502E36"/>
    <w:rsid w:val="005047BF"/>
    <w:rsid w:val="005119BE"/>
    <w:rsid w:val="0051629F"/>
    <w:rsid w:val="00530126"/>
    <w:rsid w:val="00543E1B"/>
    <w:rsid w:val="00560287"/>
    <w:rsid w:val="00565808"/>
    <w:rsid w:val="00590696"/>
    <w:rsid w:val="005A6BF0"/>
    <w:rsid w:val="005D3AE3"/>
    <w:rsid w:val="00610C37"/>
    <w:rsid w:val="00620447"/>
    <w:rsid w:val="00622800"/>
    <w:rsid w:val="00623095"/>
    <w:rsid w:val="00626503"/>
    <w:rsid w:val="00630DCB"/>
    <w:rsid w:val="00632BA6"/>
    <w:rsid w:val="00637AE6"/>
    <w:rsid w:val="006462F2"/>
    <w:rsid w:val="00646D12"/>
    <w:rsid w:val="006528A5"/>
    <w:rsid w:val="00657C45"/>
    <w:rsid w:val="00664464"/>
    <w:rsid w:val="00671568"/>
    <w:rsid w:val="006863B5"/>
    <w:rsid w:val="006A126F"/>
    <w:rsid w:val="006A4329"/>
    <w:rsid w:val="006C2A12"/>
    <w:rsid w:val="006D07D9"/>
    <w:rsid w:val="006E2CFD"/>
    <w:rsid w:val="0071619A"/>
    <w:rsid w:val="00716768"/>
    <w:rsid w:val="00717BDF"/>
    <w:rsid w:val="007320FB"/>
    <w:rsid w:val="00732659"/>
    <w:rsid w:val="007428C9"/>
    <w:rsid w:val="0075269C"/>
    <w:rsid w:val="00756A9F"/>
    <w:rsid w:val="00775EB6"/>
    <w:rsid w:val="0078239E"/>
    <w:rsid w:val="00786D8F"/>
    <w:rsid w:val="00795DDB"/>
    <w:rsid w:val="007A4728"/>
    <w:rsid w:val="007C0B46"/>
    <w:rsid w:val="0080129F"/>
    <w:rsid w:val="00801938"/>
    <w:rsid w:val="008213AA"/>
    <w:rsid w:val="00822812"/>
    <w:rsid w:val="008333E5"/>
    <w:rsid w:val="00846840"/>
    <w:rsid w:val="00851972"/>
    <w:rsid w:val="008918E1"/>
    <w:rsid w:val="008A049C"/>
    <w:rsid w:val="008A055A"/>
    <w:rsid w:val="008B240B"/>
    <w:rsid w:val="008D6F75"/>
    <w:rsid w:val="008E0838"/>
    <w:rsid w:val="008F2AFD"/>
    <w:rsid w:val="0091381A"/>
    <w:rsid w:val="0093310B"/>
    <w:rsid w:val="00933129"/>
    <w:rsid w:val="00937CF6"/>
    <w:rsid w:val="009474E0"/>
    <w:rsid w:val="0098051D"/>
    <w:rsid w:val="00995BCC"/>
    <w:rsid w:val="009A65F9"/>
    <w:rsid w:val="009D3D54"/>
    <w:rsid w:val="009E078E"/>
    <w:rsid w:val="009F20F8"/>
    <w:rsid w:val="009F390A"/>
    <w:rsid w:val="00A1444A"/>
    <w:rsid w:val="00A225ED"/>
    <w:rsid w:val="00A3314F"/>
    <w:rsid w:val="00A55C24"/>
    <w:rsid w:val="00A6087C"/>
    <w:rsid w:val="00A80413"/>
    <w:rsid w:val="00A850CD"/>
    <w:rsid w:val="00A86784"/>
    <w:rsid w:val="00A951DB"/>
    <w:rsid w:val="00AA0E23"/>
    <w:rsid w:val="00AC145A"/>
    <w:rsid w:val="00AC6E36"/>
    <w:rsid w:val="00AC7029"/>
    <w:rsid w:val="00AD205F"/>
    <w:rsid w:val="00AD6C2E"/>
    <w:rsid w:val="00AE1B47"/>
    <w:rsid w:val="00AE5D21"/>
    <w:rsid w:val="00AE6190"/>
    <w:rsid w:val="00AE7385"/>
    <w:rsid w:val="00AF40C0"/>
    <w:rsid w:val="00AF478E"/>
    <w:rsid w:val="00AF690C"/>
    <w:rsid w:val="00AF7E93"/>
    <w:rsid w:val="00B00D5A"/>
    <w:rsid w:val="00B041C1"/>
    <w:rsid w:val="00B16649"/>
    <w:rsid w:val="00B20516"/>
    <w:rsid w:val="00B319DD"/>
    <w:rsid w:val="00B34196"/>
    <w:rsid w:val="00B355FB"/>
    <w:rsid w:val="00B36B11"/>
    <w:rsid w:val="00B62001"/>
    <w:rsid w:val="00B66653"/>
    <w:rsid w:val="00B71ACA"/>
    <w:rsid w:val="00B83468"/>
    <w:rsid w:val="00B85B85"/>
    <w:rsid w:val="00B97512"/>
    <w:rsid w:val="00BD2259"/>
    <w:rsid w:val="00BE787F"/>
    <w:rsid w:val="00BF0F11"/>
    <w:rsid w:val="00BF38E5"/>
    <w:rsid w:val="00BF490A"/>
    <w:rsid w:val="00BF7134"/>
    <w:rsid w:val="00C05D09"/>
    <w:rsid w:val="00C0709F"/>
    <w:rsid w:val="00C1693E"/>
    <w:rsid w:val="00C2374B"/>
    <w:rsid w:val="00C401D5"/>
    <w:rsid w:val="00C4033D"/>
    <w:rsid w:val="00C606C8"/>
    <w:rsid w:val="00C746FB"/>
    <w:rsid w:val="00C919DF"/>
    <w:rsid w:val="00CB07E0"/>
    <w:rsid w:val="00CB2432"/>
    <w:rsid w:val="00CB6A87"/>
    <w:rsid w:val="00CD5E2B"/>
    <w:rsid w:val="00CE4746"/>
    <w:rsid w:val="00CE501E"/>
    <w:rsid w:val="00CE6C50"/>
    <w:rsid w:val="00CF7830"/>
    <w:rsid w:val="00D043D0"/>
    <w:rsid w:val="00D06D82"/>
    <w:rsid w:val="00D13CCA"/>
    <w:rsid w:val="00D20144"/>
    <w:rsid w:val="00D20AD7"/>
    <w:rsid w:val="00D32374"/>
    <w:rsid w:val="00D5212C"/>
    <w:rsid w:val="00D578C4"/>
    <w:rsid w:val="00D7192B"/>
    <w:rsid w:val="00D72933"/>
    <w:rsid w:val="00D75AED"/>
    <w:rsid w:val="00D773A4"/>
    <w:rsid w:val="00D84CE4"/>
    <w:rsid w:val="00D87719"/>
    <w:rsid w:val="00DA13F2"/>
    <w:rsid w:val="00DB22CC"/>
    <w:rsid w:val="00DC4A96"/>
    <w:rsid w:val="00DD0E66"/>
    <w:rsid w:val="00E11713"/>
    <w:rsid w:val="00E12327"/>
    <w:rsid w:val="00E12840"/>
    <w:rsid w:val="00E35AC5"/>
    <w:rsid w:val="00E4050A"/>
    <w:rsid w:val="00E4106F"/>
    <w:rsid w:val="00E52DC1"/>
    <w:rsid w:val="00E57FBE"/>
    <w:rsid w:val="00E7128D"/>
    <w:rsid w:val="00E71D09"/>
    <w:rsid w:val="00E74F12"/>
    <w:rsid w:val="00E811F5"/>
    <w:rsid w:val="00E851E4"/>
    <w:rsid w:val="00E93759"/>
    <w:rsid w:val="00EA51E8"/>
    <w:rsid w:val="00ED73B0"/>
    <w:rsid w:val="00EF06CA"/>
    <w:rsid w:val="00F15D21"/>
    <w:rsid w:val="00F276D2"/>
    <w:rsid w:val="00F50AC8"/>
    <w:rsid w:val="00F51980"/>
    <w:rsid w:val="00F5258A"/>
    <w:rsid w:val="00F5655D"/>
    <w:rsid w:val="00F672E5"/>
    <w:rsid w:val="00F95DE4"/>
    <w:rsid w:val="00FA7CC2"/>
    <w:rsid w:val="00FC209A"/>
    <w:rsid w:val="00FD604C"/>
    <w:rsid w:val="00FE3F77"/>
    <w:rsid w:val="00FF1E26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2E54BC-B6ED-4142-84A3-FBB8751D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20">
    <w:name w:val="Заголовок 2 Знак"/>
    <w:link w:val="2"/>
    <w:uiPriority w:val="9"/>
    <w:rsid w:val="00D3237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d">
    <w:name w:val="header"/>
    <w:basedOn w:val="a"/>
    <w:link w:val="ae"/>
    <w:rsid w:val="00E57F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E57FBE"/>
    <w:rPr>
      <w:sz w:val="24"/>
      <w:szCs w:val="24"/>
    </w:rPr>
  </w:style>
  <w:style w:type="paragraph" w:styleId="af">
    <w:name w:val="footer"/>
    <w:basedOn w:val="a"/>
    <w:link w:val="af0"/>
    <w:uiPriority w:val="99"/>
    <w:rsid w:val="00E57F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57FBE"/>
    <w:rPr>
      <w:sz w:val="24"/>
      <w:szCs w:val="24"/>
    </w:rPr>
  </w:style>
  <w:style w:type="character" w:customStyle="1" w:styleId="extended-textfull">
    <w:name w:val="extended-text__full"/>
    <w:rsid w:val="00D75AED"/>
  </w:style>
  <w:style w:type="paragraph" w:styleId="af1">
    <w:name w:val="Balloon Text"/>
    <w:basedOn w:val="a"/>
    <w:link w:val="af2"/>
    <w:semiHidden/>
    <w:unhideWhenUsed/>
    <w:rsid w:val="00DA13F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semiHidden/>
    <w:rsid w:val="00DA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Евгения Смирнова</cp:lastModifiedBy>
  <cp:revision>4</cp:revision>
  <cp:lastPrinted>2019-11-08T11:07:00Z</cp:lastPrinted>
  <dcterms:created xsi:type="dcterms:W3CDTF">2019-11-08T08:02:00Z</dcterms:created>
  <dcterms:modified xsi:type="dcterms:W3CDTF">2019-11-08T11:09:00Z</dcterms:modified>
</cp:coreProperties>
</file>