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16" w:rsidRDefault="00B20516" w:rsidP="00FF6B63">
      <w:pPr>
        <w:jc w:val="center"/>
        <w:rPr>
          <w:b/>
          <w:sz w:val="20"/>
        </w:rPr>
      </w:pPr>
      <w:r w:rsidRPr="00FF6B63">
        <w:rPr>
          <w:b/>
          <w:sz w:val="20"/>
        </w:rPr>
        <w:t xml:space="preserve">МУНИЦИПАЛЬНОЕ БЮДЖЕТНОЕ </w:t>
      </w:r>
      <w:r w:rsidR="00FF6B63">
        <w:rPr>
          <w:b/>
          <w:sz w:val="20"/>
        </w:rPr>
        <w:t>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B20516" w:rsidRDefault="00B20516" w:rsidP="00B20516">
      <w:pPr>
        <w:jc w:val="center"/>
        <w:rPr>
          <w:sz w:val="20"/>
        </w:rPr>
      </w:pPr>
    </w:p>
    <w:tbl>
      <w:tblPr>
        <w:tblW w:w="0" w:type="auto"/>
        <w:tblInd w:w="98" w:type="dxa"/>
        <w:tblCellMar>
          <w:left w:w="10" w:type="dxa"/>
          <w:right w:w="10" w:type="dxa"/>
        </w:tblCellMar>
        <w:tblLook w:val="04A0"/>
      </w:tblPr>
      <w:tblGrid>
        <w:gridCol w:w="4263"/>
        <w:gridCol w:w="5210"/>
      </w:tblGrid>
      <w:tr w:rsidR="00B20516" w:rsidTr="002301D9">
        <w:trPr>
          <w:trHeight w:val="1"/>
        </w:trPr>
        <w:tc>
          <w:tcPr>
            <w:tcW w:w="4263" w:type="dxa"/>
            <w:shd w:val="clear" w:color="auto" w:fill="FFFFFF"/>
            <w:tcMar>
              <w:top w:w="0" w:type="dxa"/>
              <w:left w:w="108" w:type="dxa"/>
              <w:bottom w:w="0" w:type="dxa"/>
              <w:right w:w="108" w:type="dxa"/>
            </w:tcMar>
          </w:tcPr>
          <w:p w:rsidR="00B20516" w:rsidRDefault="00B20516">
            <w:r>
              <w:t xml:space="preserve"> </w:t>
            </w:r>
          </w:p>
          <w:p w:rsidR="00B20516" w:rsidRDefault="00B20516"/>
          <w:p w:rsidR="00B20516" w:rsidRDefault="00B20516">
            <w:pPr>
              <w:rPr>
                <w:sz w:val="22"/>
                <w:szCs w:val="22"/>
              </w:rPr>
            </w:pPr>
          </w:p>
        </w:tc>
        <w:tc>
          <w:tcPr>
            <w:tcW w:w="5210" w:type="dxa"/>
            <w:shd w:val="clear" w:color="auto" w:fill="FFFFFF"/>
            <w:tcMar>
              <w:top w:w="0" w:type="dxa"/>
              <w:left w:w="108" w:type="dxa"/>
              <w:bottom w:w="0" w:type="dxa"/>
              <w:right w:w="108" w:type="dxa"/>
            </w:tcMar>
          </w:tcPr>
          <w:p w:rsidR="00B20516" w:rsidRDefault="00B20516">
            <w:pPr>
              <w:rPr>
                <w:sz w:val="28"/>
              </w:rPr>
            </w:pPr>
            <w:r>
              <w:t xml:space="preserve">      Утверждаю</w:t>
            </w:r>
          </w:p>
          <w:p w:rsidR="00B20516" w:rsidRDefault="00B20516">
            <w:pPr>
              <w:tabs>
                <w:tab w:val="left" w:pos="6795"/>
              </w:tabs>
            </w:pPr>
            <w:r>
              <w:t xml:space="preserve">  Директор школы_________ Смирнова В.А.</w:t>
            </w:r>
          </w:p>
          <w:p w:rsidR="00B20516" w:rsidRDefault="00B20516" w:rsidP="006863B5">
            <w:pPr>
              <w:rPr>
                <w:sz w:val="22"/>
                <w:szCs w:val="22"/>
              </w:rPr>
            </w:pPr>
            <w:r>
              <w:t xml:space="preserve">        </w:t>
            </w:r>
            <w:r w:rsidR="00D20144">
              <w:t>Приказ № _______от _________</w:t>
            </w:r>
            <w:r w:rsidR="00AE1B47">
              <w:t>201</w:t>
            </w:r>
            <w:r w:rsidR="006863B5">
              <w:t>8</w:t>
            </w:r>
            <w:r w:rsidR="00AE1B47">
              <w:t xml:space="preserve"> г.</w:t>
            </w:r>
          </w:p>
        </w:tc>
      </w:tr>
    </w:tbl>
    <w:p w:rsidR="00B00D5A" w:rsidRDefault="00B00D5A" w:rsidP="00B00D5A">
      <w:pPr>
        <w:jc w:val="center"/>
      </w:pPr>
    </w:p>
    <w:p w:rsidR="00B00D5A" w:rsidRDefault="00B00D5A" w:rsidP="00B00D5A">
      <w:pPr>
        <w:tabs>
          <w:tab w:val="left" w:pos="6795"/>
          <w:tab w:val="right" w:pos="9355"/>
        </w:tabs>
      </w:pPr>
      <w:r>
        <w:rPr>
          <w:sz w:val="20"/>
          <w:szCs w:val="20"/>
        </w:rPr>
        <w:tab/>
      </w:r>
      <w:r>
        <w:rPr>
          <w:sz w:val="20"/>
          <w:szCs w:val="20"/>
        </w:rPr>
        <w:tab/>
      </w:r>
    </w:p>
    <w:p w:rsidR="00B00D5A" w:rsidRDefault="00B00D5A" w:rsidP="00B00D5A">
      <w:pPr>
        <w:tabs>
          <w:tab w:val="left" w:pos="6795"/>
        </w:tabs>
        <w:jc w:val="right"/>
      </w:pPr>
    </w:p>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Pr>
        <w:tabs>
          <w:tab w:val="left" w:pos="3240"/>
        </w:tabs>
        <w:jc w:val="center"/>
      </w:pPr>
      <w:r>
        <w:t>РАБОЧАЯ ПРОГРАММА</w:t>
      </w:r>
    </w:p>
    <w:p w:rsidR="00B041C1" w:rsidRDefault="000277A6" w:rsidP="000277A6">
      <w:pPr>
        <w:tabs>
          <w:tab w:val="left" w:pos="3240"/>
        </w:tabs>
        <w:ind w:left="567" w:right="285"/>
        <w:jc w:val="center"/>
      </w:pPr>
      <w:r>
        <w:t>УЧЕБНОГО КУРСА</w:t>
      </w:r>
      <w:r w:rsidR="00B041C1" w:rsidRPr="00B041C1">
        <w:t xml:space="preserve"> </w:t>
      </w:r>
      <w:r w:rsidR="00B041C1">
        <w:t>ВНЕУРОЧНОЙ ДЕЯТЕЛЬНОСТИ</w:t>
      </w:r>
      <w:r>
        <w:t xml:space="preserve"> </w:t>
      </w:r>
    </w:p>
    <w:p w:rsidR="000277A6" w:rsidRDefault="000277A6" w:rsidP="000277A6">
      <w:pPr>
        <w:tabs>
          <w:tab w:val="left" w:pos="3240"/>
        </w:tabs>
        <w:ind w:left="567" w:right="285"/>
        <w:jc w:val="center"/>
      </w:pPr>
      <w:r>
        <w:t>«</w:t>
      </w:r>
      <w:r w:rsidR="00D72933">
        <w:t>ПРЕДМЕТНО-ПРАКТИЧЕСК</w:t>
      </w:r>
      <w:r w:rsidR="004C5FA9">
        <w:t>АЯ</w:t>
      </w:r>
      <w:r w:rsidR="00D72933">
        <w:t xml:space="preserve"> ДЕ</w:t>
      </w:r>
      <w:r w:rsidR="004C5FA9">
        <w:t>ЯТЕЛЬНОСТЬ</w:t>
      </w:r>
      <w:r>
        <w:t>»,</w:t>
      </w:r>
    </w:p>
    <w:p w:rsidR="00AD205F" w:rsidRPr="009B6A50" w:rsidRDefault="00B00D5A" w:rsidP="00AD205F">
      <w:pPr>
        <w:tabs>
          <w:tab w:val="left" w:pos="3240"/>
        </w:tabs>
        <w:jc w:val="center"/>
      </w:pPr>
      <w:r>
        <w:t xml:space="preserve"> </w:t>
      </w:r>
      <w:r w:rsidR="00AD205F" w:rsidRPr="009B6A50">
        <w:t>изучаемого на базовом уровне</w:t>
      </w:r>
    </w:p>
    <w:p w:rsidR="00632BA6" w:rsidRDefault="00632BA6" w:rsidP="00632BA6">
      <w:r w:rsidRPr="000232EE">
        <w:t xml:space="preserve">адаптированной основной общеобразовательной программе </w:t>
      </w:r>
      <w:r w:rsidRPr="006D2FA2">
        <w:t>начального общего образования</w:t>
      </w:r>
      <w:r w:rsidRPr="000232EE">
        <w:t xml:space="preserve"> для обучающихся с </w:t>
      </w:r>
      <w:r>
        <w:t>НОДА (вариант 6.4) и интеллектуальными нарушениями</w:t>
      </w:r>
      <w:r w:rsidRPr="000232EE">
        <w:t xml:space="preserve"> (вариант 2)</w:t>
      </w:r>
    </w:p>
    <w:p w:rsidR="00AD205F" w:rsidRDefault="006863B5" w:rsidP="00C4033D">
      <w:pPr>
        <w:tabs>
          <w:tab w:val="left" w:pos="3240"/>
        </w:tabs>
        <w:jc w:val="center"/>
        <w:rPr>
          <w:szCs w:val="28"/>
        </w:rPr>
      </w:pPr>
      <w:r>
        <w:rPr>
          <w:szCs w:val="28"/>
        </w:rPr>
        <w:t>2</w:t>
      </w:r>
      <w:r w:rsidR="00937CF6">
        <w:rPr>
          <w:szCs w:val="28"/>
        </w:rPr>
        <w:t xml:space="preserve"> "</w:t>
      </w:r>
      <w:r w:rsidR="00632BA6">
        <w:rPr>
          <w:szCs w:val="28"/>
        </w:rPr>
        <w:t>Б</w:t>
      </w:r>
      <w:r w:rsidR="00937CF6">
        <w:rPr>
          <w:szCs w:val="28"/>
        </w:rPr>
        <w:t>"</w:t>
      </w:r>
    </w:p>
    <w:p w:rsidR="00AD205F" w:rsidRDefault="00AD205F" w:rsidP="00AD205F">
      <w:pPr>
        <w:tabs>
          <w:tab w:val="left" w:pos="3240"/>
        </w:tabs>
        <w:jc w:val="center"/>
        <w:rPr>
          <w:szCs w:val="28"/>
        </w:rPr>
      </w:pPr>
      <w:r>
        <w:rPr>
          <w:szCs w:val="28"/>
        </w:rPr>
        <w:t xml:space="preserve">Учитель: </w:t>
      </w:r>
      <w:r w:rsidR="00C4033D">
        <w:rPr>
          <w:szCs w:val="28"/>
        </w:rPr>
        <w:t>Авдеева Светлана Николаевна</w:t>
      </w:r>
      <w:r>
        <w:rPr>
          <w:szCs w:val="28"/>
        </w:rPr>
        <w:t>.</w:t>
      </w:r>
    </w:p>
    <w:p w:rsidR="00AD205F" w:rsidRDefault="00AD205F" w:rsidP="00AD205F">
      <w:pPr>
        <w:jc w:val="center"/>
      </w:pPr>
    </w:p>
    <w:p w:rsidR="00AD205F" w:rsidRDefault="00AD205F" w:rsidP="00AD205F"/>
    <w:p w:rsidR="00B00D5A" w:rsidRPr="0075269C" w:rsidRDefault="00B00D5A" w:rsidP="00AD205F">
      <w:pPr>
        <w:tabs>
          <w:tab w:val="left" w:pos="3240"/>
        </w:tabs>
        <w:jc w:val="center"/>
        <w:rPr>
          <w:b/>
        </w:rPr>
      </w:pPr>
    </w:p>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Pr>
        <w:tabs>
          <w:tab w:val="left" w:pos="3285"/>
        </w:tabs>
      </w:pPr>
      <w:r>
        <w:tab/>
      </w:r>
    </w:p>
    <w:p w:rsidR="00B00D5A" w:rsidRDefault="00B00D5A" w:rsidP="00B00D5A">
      <w:pPr>
        <w:tabs>
          <w:tab w:val="left" w:pos="3285"/>
        </w:tabs>
      </w:pPr>
    </w:p>
    <w:p w:rsidR="00B00D5A" w:rsidRDefault="00B00D5A" w:rsidP="00B00D5A">
      <w:pPr>
        <w:tabs>
          <w:tab w:val="left" w:pos="3285"/>
        </w:tabs>
      </w:pPr>
    </w:p>
    <w:p w:rsidR="006863B5" w:rsidRDefault="006863B5" w:rsidP="00B00D5A">
      <w:pPr>
        <w:tabs>
          <w:tab w:val="left" w:pos="3285"/>
        </w:tabs>
      </w:pPr>
    </w:p>
    <w:p w:rsidR="006863B5" w:rsidRDefault="006863B5" w:rsidP="00B00D5A">
      <w:pPr>
        <w:tabs>
          <w:tab w:val="left" w:pos="3285"/>
        </w:tabs>
      </w:pPr>
    </w:p>
    <w:p w:rsidR="006863B5" w:rsidRDefault="006863B5" w:rsidP="00B00D5A">
      <w:pPr>
        <w:tabs>
          <w:tab w:val="left" w:pos="3285"/>
        </w:tabs>
      </w:pPr>
    </w:p>
    <w:p w:rsidR="006863B5" w:rsidRDefault="006863B5" w:rsidP="00B00D5A">
      <w:pPr>
        <w:tabs>
          <w:tab w:val="left" w:pos="3285"/>
        </w:tabs>
      </w:pPr>
    </w:p>
    <w:p w:rsidR="006863B5" w:rsidRDefault="006863B5" w:rsidP="00B00D5A">
      <w:pPr>
        <w:tabs>
          <w:tab w:val="left" w:pos="3285"/>
        </w:tabs>
      </w:pPr>
    </w:p>
    <w:p w:rsidR="006863B5" w:rsidRDefault="006863B5"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A850CD" w:rsidRPr="00657C45" w:rsidRDefault="00D20144" w:rsidP="00B36B11">
      <w:pPr>
        <w:tabs>
          <w:tab w:val="left" w:pos="3285"/>
        </w:tabs>
        <w:jc w:val="center"/>
        <w:rPr>
          <w:b/>
        </w:rPr>
      </w:pPr>
      <w:r>
        <w:t xml:space="preserve"> 201</w:t>
      </w:r>
      <w:r w:rsidR="006863B5">
        <w:t>8</w:t>
      </w:r>
      <w:r>
        <w:t>-201</w:t>
      </w:r>
      <w:r w:rsidR="006863B5">
        <w:t>8</w:t>
      </w:r>
      <w:r w:rsidR="00B20516">
        <w:t xml:space="preserve"> учебный год</w:t>
      </w:r>
      <w:r w:rsidR="00B20516">
        <w:rPr>
          <w:b/>
          <w:sz w:val="28"/>
          <w:szCs w:val="28"/>
        </w:rPr>
        <w:t xml:space="preserve"> </w:t>
      </w:r>
      <w:r w:rsidR="00B00D5A">
        <w:rPr>
          <w:b/>
          <w:sz w:val="28"/>
          <w:szCs w:val="28"/>
        </w:rPr>
        <w:br w:type="page"/>
      </w:r>
      <w:r w:rsidR="00D72933" w:rsidRPr="00657C45">
        <w:rPr>
          <w:b/>
        </w:rPr>
        <w:lastRenderedPageBreak/>
        <w:t>Предметно-практическ</w:t>
      </w:r>
      <w:r w:rsidR="004C5FA9">
        <w:rPr>
          <w:b/>
        </w:rPr>
        <w:t>ая</w:t>
      </w:r>
      <w:r w:rsidR="00D72933" w:rsidRPr="00657C45">
        <w:rPr>
          <w:b/>
        </w:rPr>
        <w:t xml:space="preserve"> де</w:t>
      </w:r>
      <w:r w:rsidR="004C5FA9">
        <w:rPr>
          <w:b/>
        </w:rPr>
        <w:t>ятельность</w:t>
      </w:r>
    </w:p>
    <w:p w:rsidR="00A850CD" w:rsidRPr="00657C45" w:rsidRDefault="00A850CD" w:rsidP="00B36B11">
      <w:pPr>
        <w:ind w:firstLine="709"/>
        <w:jc w:val="both"/>
      </w:pPr>
      <w:r w:rsidRPr="00657C45">
        <w:t>По учебному плану</w:t>
      </w:r>
      <w:r w:rsidRPr="00657C45">
        <w:rPr>
          <w:color w:val="FF0000"/>
        </w:rPr>
        <w:t xml:space="preserve"> </w:t>
      </w:r>
      <w:r w:rsidRPr="00657C45">
        <w:t>школы на 201</w:t>
      </w:r>
      <w:r w:rsidR="006863B5">
        <w:t>8</w:t>
      </w:r>
      <w:r w:rsidRPr="00657C45">
        <w:t>-201</w:t>
      </w:r>
      <w:r w:rsidR="006863B5">
        <w:t>9</w:t>
      </w:r>
      <w:r w:rsidRPr="00657C45">
        <w:t xml:space="preserve"> </w:t>
      </w:r>
      <w:r w:rsidR="00632BA6" w:rsidRPr="00657C45">
        <w:t xml:space="preserve">учебный </w:t>
      </w:r>
      <w:r w:rsidRPr="00657C45">
        <w:t>год на изучение данного предмета «</w:t>
      </w:r>
      <w:r w:rsidR="00D72933" w:rsidRPr="00657C45">
        <w:t>Предметно-практическ</w:t>
      </w:r>
      <w:r w:rsidR="004C5FA9">
        <w:t>ая</w:t>
      </w:r>
      <w:r w:rsidR="00D72933" w:rsidRPr="00657C45">
        <w:t xml:space="preserve"> де</w:t>
      </w:r>
      <w:r w:rsidR="004C5FA9">
        <w:t>ятельность</w:t>
      </w:r>
      <w:r w:rsidRPr="00657C45">
        <w:t xml:space="preserve">» выделено </w:t>
      </w:r>
      <w:r w:rsidR="00C4033D" w:rsidRPr="00657C45">
        <w:t>3</w:t>
      </w:r>
      <w:r w:rsidR="006863B5">
        <w:t>4</w:t>
      </w:r>
      <w:r w:rsidRPr="00657C45">
        <w:t xml:space="preserve"> учебных час</w:t>
      </w:r>
      <w:r w:rsidR="00C4033D" w:rsidRPr="00657C45">
        <w:t>а</w:t>
      </w:r>
      <w:r w:rsidRPr="00657C45">
        <w:t xml:space="preserve"> в год (</w:t>
      </w:r>
      <w:r w:rsidR="00C4033D" w:rsidRPr="00657C45">
        <w:t>1 час</w:t>
      </w:r>
      <w:r w:rsidRPr="00657C45">
        <w:t xml:space="preserve"> в неделю)</w:t>
      </w:r>
      <w:r w:rsidR="00C4033D" w:rsidRPr="00657C45">
        <w:t>.</w:t>
      </w:r>
    </w:p>
    <w:p w:rsidR="00995BCC" w:rsidRPr="00657C45" w:rsidRDefault="00ED73B0" w:rsidP="00B36B11">
      <w:pPr>
        <w:jc w:val="center"/>
        <w:rPr>
          <w:b/>
        </w:rPr>
      </w:pPr>
      <w:r w:rsidRPr="00657C45">
        <w:rPr>
          <w:b/>
        </w:rPr>
        <w:t>Содержание тем изучаемого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095"/>
        <w:gridCol w:w="1807"/>
      </w:tblGrid>
      <w:tr w:rsidR="00ED73B0" w:rsidRPr="00657C45" w:rsidTr="004073E1">
        <w:tc>
          <w:tcPr>
            <w:tcW w:w="2802" w:type="dxa"/>
            <w:shd w:val="clear" w:color="auto" w:fill="auto"/>
          </w:tcPr>
          <w:p w:rsidR="00ED73B0" w:rsidRPr="00657C45" w:rsidRDefault="00ED73B0" w:rsidP="00B36B11">
            <w:pPr>
              <w:jc w:val="center"/>
              <w:rPr>
                <w:b/>
              </w:rPr>
            </w:pPr>
            <w:r w:rsidRPr="00657C45">
              <w:rPr>
                <w:b/>
              </w:rPr>
              <w:t>Название раздела</w:t>
            </w:r>
          </w:p>
        </w:tc>
        <w:tc>
          <w:tcPr>
            <w:tcW w:w="6095" w:type="dxa"/>
            <w:shd w:val="clear" w:color="auto" w:fill="auto"/>
          </w:tcPr>
          <w:p w:rsidR="00ED73B0" w:rsidRPr="00657C45" w:rsidRDefault="00ED73B0" w:rsidP="00B36B11">
            <w:pPr>
              <w:jc w:val="center"/>
              <w:rPr>
                <w:b/>
              </w:rPr>
            </w:pPr>
            <w:r w:rsidRPr="00657C45">
              <w:rPr>
                <w:b/>
              </w:rPr>
              <w:t>Содержание темы</w:t>
            </w:r>
          </w:p>
        </w:tc>
        <w:tc>
          <w:tcPr>
            <w:tcW w:w="1807" w:type="dxa"/>
            <w:shd w:val="clear" w:color="auto" w:fill="auto"/>
          </w:tcPr>
          <w:p w:rsidR="00ED73B0" w:rsidRPr="00657C45" w:rsidRDefault="00ED73B0" w:rsidP="00B36B11">
            <w:pPr>
              <w:jc w:val="center"/>
              <w:rPr>
                <w:b/>
              </w:rPr>
            </w:pPr>
            <w:r w:rsidRPr="00657C45">
              <w:rPr>
                <w:b/>
              </w:rPr>
              <w:t>Количество часов</w:t>
            </w:r>
          </w:p>
        </w:tc>
      </w:tr>
      <w:tr w:rsidR="00ED73B0" w:rsidRPr="00657C45" w:rsidTr="004073E1">
        <w:tc>
          <w:tcPr>
            <w:tcW w:w="2802" w:type="dxa"/>
            <w:shd w:val="clear" w:color="auto" w:fill="auto"/>
          </w:tcPr>
          <w:p w:rsidR="00ED73B0" w:rsidRPr="00657C45" w:rsidRDefault="00B34196" w:rsidP="00C1693E">
            <w:r w:rsidRPr="00657C45">
              <w:rPr>
                <w:kern w:val="2"/>
                <w:lang w:bidi="hi-IN"/>
              </w:rPr>
              <w:t>«Действия с материалами»</w:t>
            </w:r>
          </w:p>
        </w:tc>
        <w:tc>
          <w:tcPr>
            <w:tcW w:w="6095" w:type="dxa"/>
            <w:shd w:val="clear" w:color="auto" w:fill="auto"/>
          </w:tcPr>
          <w:p w:rsidR="00114934" w:rsidRPr="00657C45" w:rsidRDefault="00114934" w:rsidP="00B36B11">
            <w:pPr>
              <w:suppressAutoHyphens/>
              <w:autoSpaceDE w:val="0"/>
              <w:jc w:val="both"/>
              <w:rPr>
                <w:kern w:val="2"/>
                <w:lang w:eastAsia="ar-SA"/>
              </w:rPr>
            </w:pPr>
            <w:r w:rsidRPr="00657C45">
              <w:rPr>
                <w:kern w:val="2"/>
                <w:lang w:eastAsia="ar-SA"/>
              </w:rPr>
              <w:t xml:space="preserve">- развитие тактильных ощущений кистей рук и расширение тактильного опыта; </w:t>
            </w:r>
          </w:p>
          <w:p w:rsidR="00114934" w:rsidRPr="00657C45" w:rsidRDefault="00114934" w:rsidP="00B36B11">
            <w:pPr>
              <w:suppressAutoHyphens/>
              <w:autoSpaceDE w:val="0"/>
              <w:jc w:val="both"/>
              <w:rPr>
                <w:kern w:val="2"/>
                <w:lang w:eastAsia="ar-SA"/>
              </w:rPr>
            </w:pPr>
            <w:r w:rsidRPr="00657C45">
              <w:rPr>
                <w:kern w:val="2"/>
                <w:lang w:eastAsia="ar-SA"/>
              </w:rPr>
              <w:t>- развитие зрительного восприятия;</w:t>
            </w:r>
          </w:p>
          <w:p w:rsidR="00114934" w:rsidRPr="00657C45" w:rsidRDefault="00114934" w:rsidP="00B36B11">
            <w:pPr>
              <w:suppressAutoHyphens/>
              <w:autoSpaceDE w:val="0"/>
              <w:jc w:val="both"/>
              <w:rPr>
                <w:kern w:val="2"/>
                <w:lang w:eastAsia="ar-SA"/>
              </w:rPr>
            </w:pPr>
            <w:r w:rsidRPr="00657C45">
              <w:rPr>
                <w:kern w:val="2"/>
                <w:lang w:eastAsia="ar-SA"/>
              </w:rPr>
              <w:t>- развитие зрительного и слухового внимания;</w:t>
            </w:r>
          </w:p>
          <w:p w:rsidR="00114934" w:rsidRPr="00657C45" w:rsidRDefault="00114934" w:rsidP="00B36B11">
            <w:pPr>
              <w:suppressAutoHyphens/>
              <w:autoSpaceDE w:val="0"/>
              <w:jc w:val="both"/>
              <w:rPr>
                <w:kern w:val="2"/>
                <w:lang w:eastAsia="ar-SA"/>
              </w:rPr>
            </w:pPr>
            <w:r w:rsidRPr="00657C45">
              <w:rPr>
                <w:kern w:val="2"/>
                <w:lang w:eastAsia="ar-SA"/>
              </w:rPr>
              <w:t>-развитие вербальных и невербальных коммуникативных навыков;</w:t>
            </w:r>
          </w:p>
          <w:p w:rsidR="00114934" w:rsidRPr="00657C45" w:rsidRDefault="00114934" w:rsidP="00B36B11">
            <w:pPr>
              <w:suppressAutoHyphens/>
              <w:autoSpaceDE w:val="0"/>
              <w:jc w:val="both"/>
              <w:rPr>
                <w:kern w:val="2"/>
                <w:lang w:eastAsia="ar-SA"/>
              </w:rPr>
            </w:pPr>
            <w:r w:rsidRPr="00657C45">
              <w:rPr>
                <w:kern w:val="2"/>
                <w:lang w:eastAsia="ar-SA"/>
              </w:rPr>
              <w:t>- развитие пространственных представлений;</w:t>
            </w:r>
          </w:p>
          <w:p w:rsidR="00ED73B0" w:rsidRPr="00657C45" w:rsidRDefault="00114934" w:rsidP="00B36B11">
            <w:pPr>
              <w:suppressAutoHyphens/>
              <w:autoSpaceDE w:val="0"/>
              <w:jc w:val="both"/>
              <w:rPr>
                <w:kern w:val="2"/>
                <w:lang w:eastAsia="ar-SA"/>
              </w:rPr>
            </w:pPr>
            <w:r w:rsidRPr="00657C45">
              <w:rPr>
                <w:kern w:val="2"/>
                <w:lang w:eastAsia="ar-SA"/>
              </w:rPr>
              <w:t>- развитие мелкой моторики, зрительно-моторной координации.</w:t>
            </w:r>
          </w:p>
        </w:tc>
        <w:tc>
          <w:tcPr>
            <w:tcW w:w="1807" w:type="dxa"/>
            <w:shd w:val="clear" w:color="auto" w:fill="auto"/>
          </w:tcPr>
          <w:p w:rsidR="00ED73B0" w:rsidRPr="00657C45" w:rsidRDefault="00114934" w:rsidP="006863B5">
            <w:pPr>
              <w:jc w:val="center"/>
              <w:rPr>
                <w:b/>
              </w:rPr>
            </w:pPr>
            <w:r w:rsidRPr="00657C45">
              <w:rPr>
                <w:b/>
              </w:rPr>
              <w:t>1</w:t>
            </w:r>
            <w:r w:rsidR="006863B5">
              <w:rPr>
                <w:b/>
              </w:rPr>
              <w:t>6</w:t>
            </w:r>
          </w:p>
        </w:tc>
      </w:tr>
      <w:tr w:rsidR="00851972" w:rsidRPr="00657C45" w:rsidTr="004073E1">
        <w:tc>
          <w:tcPr>
            <w:tcW w:w="2802" w:type="dxa"/>
            <w:shd w:val="clear" w:color="auto" w:fill="auto"/>
          </w:tcPr>
          <w:p w:rsidR="00851972" w:rsidRPr="00657C45" w:rsidRDefault="00B34196" w:rsidP="00C1693E">
            <w:r w:rsidRPr="00657C45">
              <w:rPr>
                <w:kern w:val="2"/>
                <w:lang w:bidi="hi-IN"/>
              </w:rPr>
              <w:t>«Действия с предметами»</w:t>
            </w:r>
          </w:p>
        </w:tc>
        <w:tc>
          <w:tcPr>
            <w:tcW w:w="6095" w:type="dxa"/>
            <w:shd w:val="clear" w:color="auto" w:fill="auto"/>
          </w:tcPr>
          <w:p w:rsidR="00851972" w:rsidRPr="00657C45" w:rsidRDefault="00114934" w:rsidP="00B36B11">
            <w:pPr>
              <w:suppressAutoHyphens/>
              <w:autoSpaceDE w:val="0"/>
              <w:jc w:val="both"/>
              <w:rPr>
                <w:b/>
                <w:bCs/>
                <w:kern w:val="2"/>
                <w:lang w:eastAsia="ar-SA"/>
              </w:rPr>
            </w:pPr>
            <w:r w:rsidRPr="00657C45">
              <w:rPr>
                <w:kern w:val="2"/>
                <w:lang w:eastAsia="ar-SA"/>
              </w:rPr>
              <w:t>формирование элементарных специфических манипуляций, которые со временем преобразуются в произвольные целенаправленные действия с различными предметами.</w:t>
            </w:r>
          </w:p>
        </w:tc>
        <w:tc>
          <w:tcPr>
            <w:tcW w:w="1807" w:type="dxa"/>
            <w:shd w:val="clear" w:color="auto" w:fill="auto"/>
          </w:tcPr>
          <w:p w:rsidR="00851972" w:rsidRPr="00657C45" w:rsidRDefault="00114934" w:rsidP="006863B5">
            <w:pPr>
              <w:jc w:val="center"/>
              <w:rPr>
                <w:b/>
              </w:rPr>
            </w:pPr>
            <w:r w:rsidRPr="00657C45">
              <w:rPr>
                <w:b/>
              </w:rPr>
              <w:t>1</w:t>
            </w:r>
            <w:r w:rsidR="006863B5">
              <w:rPr>
                <w:b/>
              </w:rPr>
              <w:t>8</w:t>
            </w:r>
          </w:p>
        </w:tc>
      </w:tr>
    </w:tbl>
    <w:p w:rsidR="007A4728" w:rsidRPr="00657C45" w:rsidRDefault="007A4728" w:rsidP="00B36B11">
      <w:pPr>
        <w:jc w:val="center"/>
        <w:rPr>
          <w:b/>
        </w:rPr>
      </w:pPr>
      <w:r w:rsidRPr="00657C45">
        <w:rPr>
          <w:b/>
        </w:rPr>
        <w:t>Календарно-тематическое планирование к программе</w:t>
      </w:r>
    </w:p>
    <w:p w:rsidR="007A4728" w:rsidRPr="008918E1" w:rsidRDefault="007A4728" w:rsidP="008918E1">
      <w:pPr>
        <w:tabs>
          <w:tab w:val="left" w:pos="3285"/>
        </w:tabs>
        <w:jc w:val="center"/>
        <w:rPr>
          <w:b/>
        </w:rPr>
      </w:pPr>
      <w:r w:rsidRPr="00657C45">
        <w:rPr>
          <w:b/>
        </w:rPr>
        <w:t xml:space="preserve"> по курсу «</w:t>
      </w:r>
      <w:r w:rsidR="00D72933" w:rsidRPr="00657C45">
        <w:rPr>
          <w:b/>
        </w:rPr>
        <w:t>Предметно-практическ</w:t>
      </w:r>
      <w:r w:rsidR="004C5FA9">
        <w:rPr>
          <w:b/>
        </w:rPr>
        <w:t>ая</w:t>
      </w:r>
      <w:r w:rsidR="00D72933" w:rsidRPr="00657C45">
        <w:rPr>
          <w:b/>
        </w:rPr>
        <w:t xml:space="preserve"> де</w:t>
      </w:r>
      <w:r w:rsidR="004C5FA9">
        <w:rPr>
          <w:b/>
        </w:rPr>
        <w:t>ятельность</w:t>
      </w:r>
      <w:r w:rsidR="006E2CFD" w:rsidRPr="00657C45">
        <w:rPr>
          <w:b/>
        </w:rPr>
        <w:t xml:space="preserve">» </w:t>
      </w:r>
      <w:r w:rsidR="006863B5">
        <w:rPr>
          <w:b/>
        </w:rPr>
        <w:t>2</w:t>
      </w:r>
      <w:r w:rsidR="00937CF6" w:rsidRPr="00657C45">
        <w:rPr>
          <w:b/>
        </w:rPr>
        <w:t xml:space="preserve"> </w:t>
      </w:r>
      <w:r w:rsidR="00C4033D" w:rsidRPr="00657C45">
        <w:rPr>
          <w:b/>
        </w:rPr>
        <w:t>"</w:t>
      </w:r>
      <w:r w:rsidR="00D043D0" w:rsidRPr="00657C45">
        <w:rPr>
          <w:b/>
        </w:rPr>
        <w:t>Б</w:t>
      </w:r>
      <w:r w:rsidR="00C4033D" w:rsidRPr="00657C45">
        <w:rPr>
          <w:b/>
        </w:rPr>
        <w:t>"</w:t>
      </w:r>
      <w:r w:rsidR="00937CF6" w:rsidRPr="00657C45">
        <w:rPr>
          <w:b/>
        </w:rPr>
        <w:t xml:space="preserve"> </w:t>
      </w:r>
      <w:r w:rsidRPr="00657C45">
        <w:rPr>
          <w:b/>
        </w:rPr>
        <w:t xml:space="preserve">класс </w:t>
      </w:r>
      <w:r w:rsidR="00C4033D" w:rsidRPr="00657C45">
        <w:rPr>
          <w:b/>
        </w:rPr>
        <w:t>3</w:t>
      </w:r>
      <w:r w:rsidR="006863B5">
        <w:rPr>
          <w:b/>
        </w:rPr>
        <w:t>4</w:t>
      </w:r>
      <w:r w:rsidR="00C4033D" w:rsidRPr="00657C45">
        <w:rPr>
          <w:b/>
        </w:rPr>
        <w:t xml:space="preserve"> </w:t>
      </w:r>
      <w:r w:rsidRPr="00657C45">
        <w:rPr>
          <w:b/>
        </w:rPr>
        <w:t>час</w:t>
      </w:r>
      <w:r w:rsidR="00C4033D" w:rsidRPr="00657C45">
        <w:rPr>
          <w:b/>
        </w:rPr>
        <w:t>а</w:t>
      </w:r>
    </w:p>
    <w:tbl>
      <w:tblPr>
        <w:tblpPr w:leftFromText="180" w:rightFromText="180" w:vertAnchor="text" w:tblpX="-318"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662"/>
        <w:gridCol w:w="1276"/>
        <w:gridCol w:w="1275"/>
        <w:gridCol w:w="1276"/>
      </w:tblGrid>
      <w:tr w:rsidR="009A65F9" w:rsidRPr="00657C45" w:rsidTr="008918E1">
        <w:tc>
          <w:tcPr>
            <w:tcW w:w="534" w:type="dxa"/>
            <w:vMerge w:val="restart"/>
            <w:tcBorders>
              <w:top w:val="single" w:sz="4" w:space="0" w:color="auto"/>
              <w:left w:val="single" w:sz="4" w:space="0" w:color="auto"/>
              <w:right w:val="single" w:sz="4" w:space="0" w:color="auto"/>
            </w:tcBorders>
          </w:tcPr>
          <w:p w:rsidR="009A65F9" w:rsidRPr="00657C45" w:rsidRDefault="009A65F9" w:rsidP="00B36B11">
            <w:pPr>
              <w:jc w:val="center"/>
              <w:rPr>
                <w:b/>
              </w:rPr>
            </w:pPr>
          </w:p>
          <w:p w:rsidR="009A65F9" w:rsidRPr="00657C45" w:rsidRDefault="009A65F9" w:rsidP="00B36B11">
            <w:pPr>
              <w:jc w:val="center"/>
              <w:rPr>
                <w:b/>
              </w:rPr>
            </w:pPr>
            <w:r w:rsidRPr="00657C45">
              <w:rPr>
                <w:b/>
              </w:rPr>
              <w:t xml:space="preserve">№ </w:t>
            </w:r>
          </w:p>
        </w:tc>
        <w:tc>
          <w:tcPr>
            <w:tcW w:w="6662" w:type="dxa"/>
            <w:vMerge w:val="restart"/>
            <w:tcBorders>
              <w:top w:val="single" w:sz="4" w:space="0" w:color="auto"/>
              <w:left w:val="single" w:sz="4" w:space="0" w:color="auto"/>
              <w:right w:val="single" w:sz="4" w:space="0" w:color="auto"/>
            </w:tcBorders>
            <w:hideMark/>
          </w:tcPr>
          <w:p w:rsidR="009A65F9" w:rsidRPr="00657C45" w:rsidRDefault="009A65F9" w:rsidP="00B36B11">
            <w:pPr>
              <w:jc w:val="center"/>
              <w:rPr>
                <w:b/>
              </w:rPr>
            </w:pPr>
          </w:p>
          <w:p w:rsidR="009A65F9" w:rsidRPr="00657C45" w:rsidRDefault="009A65F9" w:rsidP="00B36B11">
            <w:pPr>
              <w:jc w:val="center"/>
              <w:rPr>
                <w:b/>
              </w:rPr>
            </w:pPr>
            <w:r w:rsidRPr="00657C45">
              <w:rPr>
                <w:b/>
              </w:rPr>
              <w:t>Тема урока</w:t>
            </w:r>
          </w:p>
        </w:tc>
        <w:tc>
          <w:tcPr>
            <w:tcW w:w="2551" w:type="dxa"/>
            <w:gridSpan w:val="2"/>
            <w:tcBorders>
              <w:top w:val="single" w:sz="4" w:space="0" w:color="auto"/>
              <w:left w:val="single" w:sz="4" w:space="0" w:color="auto"/>
              <w:bottom w:val="single" w:sz="4" w:space="0" w:color="auto"/>
              <w:right w:val="single" w:sz="4" w:space="0" w:color="auto"/>
            </w:tcBorders>
          </w:tcPr>
          <w:p w:rsidR="009A65F9" w:rsidRPr="00657C45" w:rsidRDefault="009A65F9" w:rsidP="00B36B11">
            <w:pPr>
              <w:jc w:val="center"/>
              <w:rPr>
                <w:b/>
              </w:rPr>
            </w:pPr>
            <w:r w:rsidRPr="00657C45">
              <w:rPr>
                <w:b/>
              </w:rPr>
              <w:t>дата</w:t>
            </w:r>
          </w:p>
        </w:tc>
        <w:tc>
          <w:tcPr>
            <w:tcW w:w="1276" w:type="dxa"/>
            <w:vMerge w:val="restart"/>
            <w:tcBorders>
              <w:top w:val="single" w:sz="4" w:space="0" w:color="auto"/>
              <w:left w:val="single" w:sz="4" w:space="0" w:color="auto"/>
              <w:right w:val="single" w:sz="4" w:space="0" w:color="auto"/>
            </w:tcBorders>
          </w:tcPr>
          <w:p w:rsidR="009A65F9" w:rsidRPr="00657C45" w:rsidRDefault="009A65F9" w:rsidP="00B36B11">
            <w:pPr>
              <w:jc w:val="center"/>
              <w:rPr>
                <w:b/>
              </w:rPr>
            </w:pPr>
          </w:p>
          <w:p w:rsidR="009A65F9" w:rsidRPr="00657C45" w:rsidRDefault="009A65F9" w:rsidP="008918E1">
            <w:pPr>
              <w:jc w:val="center"/>
              <w:rPr>
                <w:b/>
              </w:rPr>
            </w:pPr>
            <w:r w:rsidRPr="00657C45">
              <w:rPr>
                <w:b/>
              </w:rPr>
              <w:t>Примеч</w:t>
            </w:r>
            <w:r w:rsidR="008918E1">
              <w:rPr>
                <w:b/>
              </w:rPr>
              <w:t>.</w:t>
            </w:r>
            <w:r w:rsidRPr="00657C45">
              <w:rPr>
                <w:b/>
              </w:rPr>
              <w:t xml:space="preserve"> </w:t>
            </w:r>
          </w:p>
        </w:tc>
      </w:tr>
      <w:tr w:rsidR="009A65F9" w:rsidRPr="00657C45" w:rsidTr="008918E1">
        <w:tc>
          <w:tcPr>
            <w:tcW w:w="534" w:type="dxa"/>
            <w:vMerge/>
            <w:tcBorders>
              <w:left w:val="single" w:sz="4" w:space="0" w:color="auto"/>
              <w:bottom w:val="single" w:sz="4" w:space="0" w:color="auto"/>
              <w:right w:val="single" w:sz="4" w:space="0" w:color="auto"/>
            </w:tcBorders>
          </w:tcPr>
          <w:p w:rsidR="009A65F9" w:rsidRPr="00657C45" w:rsidRDefault="009A65F9" w:rsidP="00B36B11">
            <w:pPr>
              <w:jc w:val="center"/>
              <w:rPr>
                <w:b/>
              </w:rPr>
            </w:pPr>
          </w:p>
        </w:tc>
        <w:tc>
          <w:tcPr>
            <w:tcW w:w="6662" w:type="dxa"/>
            <w:vMerge/>
            <w:tcBorders>
              <w:left w:val="single" w:sz="4" w:space="0" w:color="auto"/>
              <w:bottom w:val="single" w:sz="4" w:space="0" w:color="auto"/>
              <w:right w:val="single" w:sz="4" w:space="0" w:color="auto"/>
            </w:tcBorders>
          </w:tcPr>
          <w:p w:rsidR="009A65F9" w:rsidRPr="00657C45" w:rsidRDefault="009A65F9" w:rsidP="00B36B11">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A65F9" w:rsidRPr="00657C45" w:rsidRDefault="009A65F9" w:rsidP="00B36B11">
            <w:pPr>
              <w:jc w:val="center"/>
              <w:rPr>
                <w:b/>
              </w:rPr>
            </w:pPr>
            <w:r w:rsidRPr="00657C45">
              <w:rPr>
                <w:b/>
              </w:rPr>
              <w:t>По плану</w:t>
            </w:r>
          </w:p>
        </w:tc>
        <w:tc>
          <w:tcPr>
            <w:tcW w:w="1275" w:type="dxa"/>
            <w:tcBorders>
              <w:top w:val="single" w:sz="4" w:space="0" w:color="auto"/>
              <w:left w:val="single" w:sz="4" w:space="0" w:color="auto"/>
              <w:bottom w:val="single" w:sz="4" w:space="0" w:color="auto"/>
              <w:right w:val="single" w:sz="4" w:space="0" w:color="auto"/>
            </w:tcBorders>
          </w:tcPr>
          <w:p w:rsidR="009A65F9" w:rsidRPr="00657C45" w:rsidRDefault="009A65F9" w:rsidP="00B36B11">
            <w:pPr>
              <w:jc w:val="center"/>
              <w:rPr>
                <w:b/>
              </w:rPr>
            </w:pPr>
            <w:r w:rsidRPr="00657C45">
              <w:rPr>
                <w:b/>
              </w:rPr>
              <w:t>По факту</w:t>
            </w:r>
          </w:p>
        </w:tc>
        <w:tc>
          <w:tcPr>
            <w:tcW w:w="1276" w:type="dxa"/>
            <w:vMerge/>
            <w:tcBorders>
              <w:left w:val="single" w:sz="4" w:space="0" w:color="auto"/>
              <w:bottom w:val="single" w:sz="4" w:space="0" w:color="auto"/>
              <w:right w:val="single" w:sz="4" w:space="0" w:color="auto"/>
            </w:tcBorders>
          </w:tcPr>
          <w:p w:rsidR="009A65F9" w:rsidRPr="00657C45" w:rsidRDefault="009A65F9" w:rsidP="00B36B11">
            <w:pPr>
              <w:jc w:val="center"/>
              <w:rPr>
                <w:b/>
              </w:rPr>
            </w:pPr>
          </w:p>
        </w:tc>
      </w:tr>
      <w:tr w:rsidR="009A65F9" w:rsidRPr="00657C45" w:rsidTr="008918E1">
        <w:tc>
          <w:tcPr>
            <w:tcW w:w="534" w:type="dxa"/>
            <w:tcBorders>
              <w:left w:val="single" w:sz="4" w:space="0" w:color="auto"/>
              <w:bottom w:val="single" w:sz="4" w:space="0" w:color="auto"/>
              <w:right w:val="single" w:sz="4" w:space="0" w:color="auto"/>
            </w:tcBorders>
          </w:tcPr>
          <w:p w:rsidR="009A65F9" w:rsidRPr="00657C45" w:rsidRDefault="009A65F9" w:rsidP="00B36B11">
            <w:pPr>
              <w:numPr>
                <w:ilvl w:val="0"/>
                <w:numId w:val="10"/>
              </w:numPr>
              <w:ind w:left="0" w:firstLine="0"/>
            </w:pPr>
          </w:p>
        </w:tc>
        <w:tc>
          <w:tcPr>
            <w:tcW w:w="6662" w:type="dxa"/>
            <w:tcBorders>
              <w:left w:val="single" w:sz="4" w:space="0" w:color="auto"/>
              <w:bottom w:val="single" w:sz="4" w:space="0" w:color="auto"/>
              <w:right w:val="single" w:sz="4" w:space="0" w:color="auto"/>
            </w:tcBorders>
          </w:tcPr>
          <w:p w:rsidR="009A65F9" w:rsidRPr="00657C45" w:rsidRDefault="004E1556" w:rsidP="00B36B11">
            <w:pPr>
              <w:jc w:val="both"/>
            </w:pPr>
            <w:r w:rsidRPr="00657C45">
              <w:t xml:space="preserve">Сминание материала </w:t>
            </w:r>
            <w:r w:rsidRPr="00657C45">
              <w:rPr>
                <w:bCs/>
              </w:rPr>
              <w:t>(салфетки, туалетная бумага, бумажные полотенца, газета, цветная, папиросная бумага, калька и др.) двумя руками</w:t>
            </w:r>
            <w:r w:rsidR="00623095" w:rsidRPr="00657C45">
              <w:rPr>
                <w:bCs/>
              </w:rPr>
              <w:t>.</w:t>
            </w:r>
          </w:p>
        </w:tc>
        <w:tc>
          <w:tcPr>
            <w:tcW w:w="1276" w:type="dxa"/>
            <w:tcBorders>
              <w:top w:val="single" w:sz="4" w:space="0" w:color="auto"/>
              <w:left w:val="single" w:sz="4" w:space="0" w:color="auto"/>
              <w:bottom w:val="single" w:sz="4" w:space="0" w:color="auto"/>
              <w:right w:val="single" w:sz="4" w:space="0" w:color="auto"/>
            </w:tcBorders>
          </w:tcPr>
          <w:p w:rsidR="009A65F9" w:rsidRPr="00657C45" w:rsidRDefault="006863B5" w:rsidP="00B36B11">
            <w:pPr>
              <w:jc w:val="center"/>
            </w:pPr>
            <w:r>
              <w:t>03.09</w:t>
            </w:r>
          </w:p>
        </w:tc>
        <w:tc>
          <w:tcPr>
            <w:tcW w:w="1275" w:type="dxa"/>
            <w:tcBorders>
              <w:top w:val="single" w:sz="4" w:space="0" w:color="auto"/>
              <w:left w:val="single" w:sz="4" w:space="0" w:color="auto"/>
              <w:bottom w:val="single" w:sz="4" w:space="0" w:color="auto"/>
              <w:right w:val="single" w:sz="4" w:space="0" w:color="auto"/>
            </w:tcBorders>
          </w:tcPr>
          <w:p w:rsidR="009A65F9" w:rsidRPr="00657C45" w:rsidRDefault="009A65F9" w:rsidP="00B36B11"/>
        </w:tc>
        <w:tc>
          <w:tcPr>
            <w:tcW w:w="1276" w:type="dxa"/>
            <w:tcBorders>
              <w:left w:val="single" w:sz="4" w:space="0" w:color="auto"/>
              <w:bottom w:val="single" w:sz="4" w:space="0" w:color="auto"/>
              <w:right w:val="single" w:sz="4" w:space="0" w:color="auto"/>
            </w:tcBorders>
          </w:tcPr>
          <w:p w:rsidR="009A65F9" w:rsidRPr="00657C45" w:rsidRDefault="009A65F9" w:rsidP="00B36B11"/>
        </w:tc>
      </w:tr>
      <w:tr w:rsidR="00623095" w:rsidRPr="00657C45" w:rsidTr="008918E1">
        <w:tc>
          <w:tcPr>
            <w:tcW w:w="534" w:type="dxa"/>
            <w:tcBorders>
              <w:left w:val="single" w:sz="4" w:space="0" w:color="auto"/>
              <w:bottom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bottom w:val="single" w:sz="4" w:space="0" w:color="auto"/>
              <w:right w:val="single" w:sz="4" w:space="0" w:color="auto"/>
            </w:tcBorders>
          </w:tcPr>
          <w:p w:rsidR="00623095" w:rsidRPr="00657C45" w:rsidRDefault="00623095" w:rsidP="00B36B11">
            <w:pPr>
              <w:jc w:val="both"/>
            </w:pPr>
            <w:r w:rsidRPr="00657C45">
              <w:t xml:space="preserve">Сминание материала </w:t>
            </w:r>
            <w:r w:rsidRPr="00657C45">
              <w:rPr>
                <w:bCs/>
              </w:rPr>
              <w:t>(салфетки, туалетная бумага, бумажные полотенца, газета, цветная, папиросная бумага, калька и др.) одной рукой, пальцами.</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863B5" w:rsidP="00B36B11">
            <w:pPr>
              <w:jc w:val="center"/>
            </w:pPr>
            <w:r>
              <w:t>10.09</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bottom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r w:rsidRPr="00657C45">
              <w:t>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863B5" w:rsidP="00B36B11">
            <w:pPr>
              <w:jc w:val="center"/>
            </w:pPr>
            <w:r>
              <w:t>17.09</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r w:rsidRPr="00657C45">
              <w:t>Разрывание материала (бумагу, вату, природный материал) двумя руками, направляя руки в  разные стороны (пальцами обеих рук, направляя одну руку к себе, другую руку от себя).</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863B5" w:rsidP="00B36B11">
            <w:pPr>
              <w:jc w:val="center"/>
            </w:pPr>
            <w:r>
              <w:t>24.09</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r w:rsidRPr="00657C45">
              <w:t>Размазывание материала руками (сверху вниз).</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863B5" w:rsidP="00B36B11">
            <w:pPr>
              <w:jc w:val="center"/>
            </w:pPr>
            <w:r>
              <w:t>01.10</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r w:rsidRPr="00657C45">
              <w:t>Размазывание материала руками (слева направо).</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863B5" w:rsidP="00B36B11">
            <w:pPr>
              <w:jc w:val="center"/>
            </w:pPr>
            <w:r>
              <w:t>08.10</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r w:rsidRPr="00657C45">
              <w:t>Размазывание материала руками (по кругу).</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863B5" w:rsidP="00B36B11">
            <w:pPr>
              <w:jc w:val="center"/>
            </w:pPr>
            <w:r>
              <w:t>15.10</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pPr>
              <w:jc w:val="both"/>
            </w:pPr>
            <w:r w:rsidRPr="00657C45">
              <w:t>Разминание материала (тесто, пластилин, глина, пластичная масса) двумя руками.</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863B5" w:rsidP="00B36B11">
            <w:pPr>
              <w:jc w:val="center"/>
            </w:pPr>
            <w:r>
              <w:t>22.10</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pPr>
              <w:jc w:val="both"/>
            </w:pPr>
            <w:r w:rsidRPr="00657C45">
              <w:t>Разминание материала (тесто, пластилин, глина, пластичная масса) одной рукой.</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863B5" w:rsidP="00B36B11">
            <w:pPr>
              <w:jc w:val="center"/>
            </w:pPr>
            <w:r>
              <w:t>12.11</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r w:rsidRPr="00657C45">
              <w:t>Пересыпание материала (крупа, песок, земля, мелкие предметы) двумя руками, с использованием инструмента (лопатка).</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863B5" w:rsidP="00B36B11">
            <w:pPr>
              <w:jc w:val="center"/>
            </w:pPr>
            <w:r>
              <w:t>19.11</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r w:rsidRPr="00657C45">
              <w:t>Пересыпание материала (крупа, песок, земля, мелкие предметы) двумя руками, с использованием инструмента (стаканчик).</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863B5" w:rsidP="00B36B11">
            <w:pPr>
              <w:jc w:val="center"/>
            </w:pPr>
            <w:r>
              <w:t>26.11</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pPr>
              <w:jc w:val="both"/>
            </w:pPr>
            <w:r w:rsidRPr="00657C45">
              <w:t>Переливание материала (вода) двумя руками (с использованием инструмента (стаканчик)).</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863B5" w:rsidP="00B36B11">
            <w:pPr>
              <w:jc w:val="center"/>
            </w:pPr>
            <w:r>
              <w:t>03.12</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pPr>
              <w:jc w:val="both"/>
            </w:pPr>
            <w:r w:rsidRPr="00657C45">
              <w:t>Переливание материала (вода) двумя руками (с использованием инструмента (ложка)).</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863B5" w:rsidP="00B36B11">
            <w:pPr>
              <w:jc w:val="center"/>
            </w:pPr>
            <w:r>
              <w:t>10.12</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pPr>
              <w:jc w:val="both"/>
            </w:pPr>
            <w:r w:rsidRPr="00657C45">
              <w:rPr>
                <w:bCs/>
              </w:rPr>
              <w:t>Наматывание материала</w:t>
            </w:r>
            <w:r w:rsidRPr="00657C45">
              <w:t xml:space="preserve"> (бельевая веревка). </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863B5" w:rsidP="00B36B11">
            <w:pPr>
              <w:jc w:val="center"/>
            </w:pPr>
            <w:r>
              <w:t>17.12</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pPr>
              <w:ind w:firstLine="33"/>
              <w:jc w:val="both"/>
            </w:pPr>
            <w:r w:rsidRPr="00657C45">
              <w:rPr>
                <w:bCs/>
              </w:rPr>
              <w:t>Наматывание материала</w:t>
            </w:r>
            <w:r w:rsidRPr="00657C45">
              <w:t xml:space="preserve"> (шпагат).</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863B5" w:rsidP="00B36B11">
            <w:pPr>
              <w:jc w:val="center"/>
            </w:pPr>
            <w:r>
              <w:t>24.12</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pPr>
              <w:jc w:val="both"/>
            </w:pPr>
            <w:r w:rsidRPr="00657C45">
              <w:rPr>
                <w:bCs/>
              </w:rPr>
              <w:t>Наматывание материала</w:t>
            </w:r>
            <w:r w:rsidRPr="00657C45">
              <w:t xml:space="preserve"> (шерстяные нитки). </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23095" w:rsidP="00B36B11">
            <w:pPr>
              <w:jc w:val="center"/>
            </w:pP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pPr>
              <w:jc w:val="both"/>
            </w:pPr>
            <w:r w:rsidRPr="00657C45">
              <w:t>Захватывание, удержание, отпускание предмета (шарики, кубики, мелкие игрушки, шишки и др.).</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23095" w:rsidP="00B36B11">
            <w:pPr>
              <w:jc w:val="center"/>
            </w:pP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Захватывание, удержание, отпускание предмета (шарики, кубики, мелкие игрушки, шишки и др.).</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6863B5" w:rsidP="006863B5">
            <w:pPr>
              <w:jc w:val="center"/>
            </w:pP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Встряхивание предмета, издающего звук (бутылочки с бусинками или крупой и др.).</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6863B5" w:rsidP="006863B5">
            <w:pPr>
              <w:jc w:val="center"/>
            </w:pP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rPr>
                <w:bCs/>
              </w:rPr>
              <w:t>Толкание предмета от себя (</w:t>
            </w:r>
            <w:r w:rsidRPr="00657C45">
              <w:t>игрушка на колесиках, ящик, входная дверь и др.).</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6863B5" w:rsidP="006863B5">
            <w:pPr>
              <w:jc w:val="center"/>
            </w:pP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Притягивание предмета к себе (игрушка на колесиках, ящик и др.).</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6863B5" w:rsidP="006863B5">
            <w:pPr>
              <w:jc w:val="center"/>
            </w:pP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 xml:space="preserve">Вращение предмета (завинчивающиеся крышки на банках, бутылках).   </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6863B5" w:rsidP="006863B5">
            <w:pPr>
              <w:jc w:val="center"/>
            </w:pP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Вращение предмета (детали конструктора с болтами и гайками и др.).</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6863B5" w:rsidP="006863B5">
            <w:pPr>
              <w:jc w:val="center"/>
            </w:pP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Нажимание на предмет (юла, рычаг, кнопка, коммуникатор и др.) всей кистью.</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6863B5" w:rsidP="006863B5">
            <w:pPr>
              <w:jc w:val="center"/>
            </w:pP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Нажимание на предмет (юла, рычаг, кнопка, коммуникатор и др.) пальцем.</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6863B5" w:rsidP="006863B5">
            <w:pPr>
              <w:jc w:val="center"/>
            </w:pP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Сжимание предмета (звучащие игрушки из разных материалов, прищепки, губки и др.) двумя руками.</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6863B5" w:rsidP="006863B5">
            <w:pPr>
              <w:jc w:val="center"/>
            </w:pP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Сжимание предмета (звучащие игрушки из разных материалов, прищепки, губки и др.) одной рукой.</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6863B5" w:rsidP="006863B5">
            <w:pPr>
              <w:jc w:val="center"/>
            </w:pP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Сжимание предмета (звучащие игрушки из разных материалов, прищепки, губки и др.) пальцами.</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6863B5" w:rsidP="006863B5">
            <w:pPr>
              <w:jc w:val="center"/>
            </w:pP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Вынимание предметов из емкости.</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6863B5" w:rsidP="006863B5">
            <w:pPr>
              <w:jc w:val="center"/>
            </w:pP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Складывание предметов в емкость.</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6863B5" w:rsidP="006863B5">
            <w:pPr>
              <w:jc w:val="center"/>
            </w:pP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Вставление предметов в отверстия (одинаковые стаканчики).</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6863B5" w:rsidP="006863B5">
            <w:pPr>
              <w:jc w:val="center"/>
            </w:pP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Вставление предметов в отверстия (мозаика и др.).</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6863B5" w:rsidP="006863B5">
            <w:pPr>
              <w:jc w:val="center"/>
            </w:pP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ind w:firstLine="33"/>
              <w:jc w:val="both"/>
            </w:pPr>
            <w:r w:rsidRPr="00657C45">
              <w:t>Нанизывание предметов (шары, кольца, крупные и мелкие бусины и др.) на стержень.</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6863B5" w:rsidP="006863B5">
            <w:pPr>
              <w:jc w:val="center"/>
            </w:pP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ind w:firstLine="33"/>
              <w:jc w:val="both"/>
            </w:pPr>
            <w:r w:rsidRPr="00657C45">
              <w:t xml:space="preserve">Нанизывание предметов (шары, кольца, крупные и мелкие бусины и др.) </w:t>
            </w:r>
            <w:r>
              <w:t xml:space="preserve">на </w:t>
            </w:r>
            <w:r w:rsidRPr="00657C45">
              <w:t>нить.</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6863B5" w:rsidP="006863B5">
            <w:pPr>
              <w:jc w:val="center"/>
            </w:pP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bl>
    <w:p w:rsidR="007320FB" w:rsidRPr="00657C45" w:rsidRDefault="007320FB" w:rsidP="00B36B11">
      <w:pPr>
        <w:tabs>
          <w:tab w:val="left" w:pos="151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8469"/>
      </w:tblGrid>
      <w:tr w:rsidR="009A65F9" w:rsidRPr="00657C45" w:rsidTr="00C1693E">
        <w:tc>
          <w:tcPr>
            <w:tcW w:w="2235" w:type="dxa"/>
          </w:tcPr>
          <w:p w:rsidR="009A65F9" w:rsidRPr="00657C45" w:rsidRDefault="009A65F9" w:rsidP="00B36B11">
            <w:pPr>
              <w:rPr>
                <w:b/>
              </w:rPr>
            </w:pPr>
            <w:r w:rsidRPr="00657C45">
              <w:rPr>
                <w:b/>
              </w:rPr>
              <w:t>Название раздела</w:t>
            </w:r>
          </w:p>
        </w:tc>
        <w:tc>
          <w:tcPr>
            <w:tcW w:w="8469" w:type="dxa"/>
          </w:tcPr>
          <w:p w:rsidR="009A65F9" w:rsidRPr="00657C45" w:rsidRDefault="009A65F9" w:rsidP="00B36B11">
            <w:r w:rsidRPr="00657C45">
              <w:rPr>
                <w:b/>
              </w:rPr>
              <w:t>Планируемые результаты обучения по разделам</w:t>
            </w:r>
          </w:p>
        </w:tc>
      </w:tr>
      <w:tr w:rsidR="00D043D0" w:rsidRPr="00657C45" w:rsidTr="00C1693E">
        <w:tc>
          <w:tcPr>
            <w:tcW w:w="2235" w:type="dxa"/>
          </w:tcPr>
          <w:p w:rsidR="00D043D0" w:rsidRPr="00657C45" w:rsidRDefault="00114934" w:rsidP="00C1693E">
            <w:r w:rsidRPr="00657C45">
              <w:rPr>
                <w:kern w:val="2"/>
                <w:lang w:bidi="hi-IN"/>
              </w:rPr>
              <w:t>Действия с материалами</w:t>
            </w:r>
          </w:p>
        </w:tc>
        <w:tc>
          <w:tcPr>
            <w:tcW w:w="8469" w:type="dxa"/>
          </w:tcPr>
          <w:p w:rsidR="00D043D0" w:rsidRPr="00657C45" w:rsidRDefault="00B34196" w:rsidP="00B36B11">
            <w:pPr>
              <w:jc w:val="both"/>
            </w:pPr>
            <w:r w:rsidRPr="00657C45">
              <w:rPr>
                <w:kern w:val="2"/>
                <w:lang w:bidi="hi-IN"/>
              </w:rPr>
              <w:t>Учащийся должен уметь сминать материал. Разрывать материал. Размазывать материал. Разминать материал. Пересыпать материал. Переливать материал. Наматывать материал.</w:t>
            </w:r>
          </w:p>
        </w:tc>
      </w:tr>
      <w:tr w:rsidR="00D043D0" w:rsidRPr="00657C45" w:rsidTr="00C1693E">
        <w:tc>
          <w:tcPr>
            <w:tcW w:w="2235" w:type="dxa"/>
          </w:tcPr>
          <w:p w:rsidR="00D043D0" w:rsidRPr="00657C45" w:rsidRDefault="00114934" w:rsidP="00C1693E">
            <w:r w:rsidRPr="00657C45">
              <w:rPr>
                <w:kern w:val="2"/>
                <w:lang w:bidi="hi-IN"/>
              </w:rPr>
              <w:t>Действия с предметами</w:t>
            </w:r>
          </w:p>
        </w:tc>
        <w:tc>
          <w:tcPr>
            <w:tcW w:w="8469" w:type="dxa"/>
          </w:tcPr>
          <w:p w:rsidR="00D043D0" w:rsidRPr="00657C45" w:rsidRDefault="00B34196" w:rsidP="00B36B11">
            <w:pPr>
              <w:jc w:val="both"/>
            </w:pPr>
            <w:r w:rsidRPr="00657C45">
              <w:rPr>
                <w:kern w:val="2"/>
                <w:lang w:bidi="hi-IN"/>
              </w:rPr>
              <w:t>Захватывать, удерживать, отпускать предмет. Встряхивать предмет. Толкать предмет. Вращать предмет. Нажимать на предмет (всей рукой, пальцем). Сжимать предмета (двумя руками, одной рукой, пальчиками). Тянуть предмет. Вынимать предметы. Складывать предметы. Перекладывать предметы. Вставлять предметы. Нанизывать предметы.</w:t>
            </w:r>
          </w:p>
        </w:tc>
      </w:tr>
    </w:tbl>
    <w:p w:rsidR="00A850CD" w:rsidRDefault="00A850CD" w:rsidP="00B36B11"/>
    <w:p w:rsidR="00F276D2" w:rsidRDefault="00F276D2" w:rsidP="00B36B11">
      <w:r>
        <w:t>Согласовано на ГМО</w:t>
      </w:r>
    </w:p>
    <w:p w:rsidR="00F276D2" w:rsidRDefault="00F276D2" w:rsidP="00B36B11">
      <w:r>
        <w:t xml:space="preserve">Протокол </w:t>
      </w:r>
      <w:r>
        <w:rPr>
          <w:u w:val="single"/>
        </w:rPr>
        <w:t>№ 1 от 3</w:t>
      </w:r>
      <w:r w:rsidRPr="00B36B11">
        <w:rPr>
          <w:u w:val="single"/>
        </w:rPr>
        <w:t>0</w:t>
      </w:r>
      <w:r>
        <w:rPr>
          <w:u w:val="single"/>
        </w:rPr>
        <w:t>.08. 201</w:t>
      </w:r>
      <w:r w:rsidR="006863B5">
        <w:rPr>
          <w:u w:val="single"/>
        </w:rPr>
        <w:t>8</w:t>
      </w:r>
      <w:r>
        <w:rPr>
          <w:u w:val="single"/>
        </w:rPr>
        <w:t xml:space="preserve">  г</w:t>
      </w:r>
      <w:r>
        <w:t>.</w:t>
      </w:r>
    </w:p>
    <w:p w:rsidR="00F276D2" w:rsidRPr="008918E1" w:rsidRDefault="00F276D2" w:rsidP="00B36B11">
      <w:pPr>
        <w:rPr>
          <w:u w:val="single"/>
        </w:rPr>
      </w:pPr>
      <w:r>
        <w:t>Рук. ГМО __</w:t>
      </w:r>
      <w:r>
        <w:rPr>
          <w:u w:val="single"/>
        </w:rPr>
        <w:t>________ Бариньяк Ц.А,</w:t>
      </w:r>
    </w:p>
    <w:p w:rsidR="00F276D2" w:rsidRDefault="00F276D2" w:rsidP="00B36B11"/>
    <w:p w:rsidR="00F276D2" w:rsidRDefault="00F276D2" w:rsidP="00B36B11">
      <w:r>
        <w:t>Согласовано</w:t>
      </w:r>
    </w:p>
    <w:p w:rsidR="00F276D2" w:rsidRDefault="00F276D2" w:rsidP="00B36B11">
      <w:r>
        <w:t>Зам. директора по УВР</w:t>
      </w:r>
    </w:p>
    <w:p w:rsidR="00F276D2" w:rsidRDefault="00F276D2" w:rsidP="00B36B11">
      <w:r>
        <w:t>___________Макарова С. А.</w:t>
      </w:r>
    </w:p>
    <w:p w:rsidR="00F276D2" w:rsidRDefault="00F276D2" w:rsidP="00B36B11">
      <w:r>
        <w:t>_______________201</w:t>
      </w:r>
      <w:r w:rsidR="006863B5">
        <w:t>8</w:t>
      </w:r>
      <w:r>
        <w:t xml:space="preserve"> г</w:t>
      </w:r>
      <w:r w:rsidR="00C1693E">
        <w:t>.</w:t>
      </w:r>
    </w:p>
    <w:sectPr w:rsidR="00F276D2" w:rsidSect="00E57FBE">
      <w:footerReference w:type="default" r:id="rId7"/>
      <w:pgSz w:w="11906" w:h="16838"/>
      <w:pgMar w:top="567" w:right="567"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01E" w:rsidRDefault="00CE501E" w:rsidP="00AF478E">
      <w:r>
        <w:separator/>
      </w:r>
    </w:p>
  </w:endnote>
  <w:endnote w:type="continuationSeparator" w:id="1">
    <w:p w:rsidR="00CE501E" w:rsidRDefault="00CE501E" w:rsidP="00AF4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BE" w:rsidRDefault="00AC145A">
    <w:pPr>
      <w:pStyle w:val="af"/>
      <w:jc w:val="center"/>
    </w:pPr>
    <w:fldSimple w:instr=" PAGE   \* MERGEFORMAT ">
      <w:r w:rsidR="00933129">
        <w:rPr>
          <w:noProof/>
        </w:rPr>
        <w:t>2</w:t>
      </w:r>
    </w:fldSimple>
  </w:p>
  <w:p w:rsidR="00E57FBE" w:rsidRDefault="00E57FB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01E" w:rsidRDefault="00CE501E" w:rsidP="00AF478E">
      <w:r>
        <w:separator/>
      </w:r>
    </w:p>
  </w:footnote>
  <w:footnote w:type="continuationSeparator" w:id="1">
    <w:p w:rsidR="00CE501E" w:rsidRDefault="00CE501E" w:rsidP="00AF4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B70"/>
    <w:multiLevelType w:val="hybridMultilevel"/>
    <w:tmpl w:val="9626A178"/>
    <w:lvl w:ilvl="0" w:tplc="F620C434">
      <w:numFmt w:val="bullet"/>
      <w:lvlText w:val="·"/>
      <w:lvlJc w:val="left"/>
      <w:pPr>
        <w:ind w:left="1005" w:hanging="64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85941"/>
    <w:multiLevelType w:val="hybridMultilevel"/>
    <w:tmpl w:val="AC3AC2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A97C3E"/>
    <w:multiLevelType w:val="hybridMultilevel"/>
    <w:tmpl w:val="7554A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070053"/>
    <w:multiLevelType w:val="hybridMultilevel"/>
    <w:tmpl w:val="5138609E"/>
    <w:lvl w:ilvl="0" w:tplc="F620C434">
      <w:numFmt w:val="bullet"/>
      <w:lvlText w:val="·"/>
      <w:lvlJc w:val="left"/>
      <w:pPr>
        <w:ind w:left="1365" w:hanging="64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C7A660B"/>
    <w:multiLevelType w:val="hybridMultilevel"/>
    <w:tmpl w:val="E71E1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B7BDE"/>
    <w:multiLevelType w:val="hybridMultilevel"/>
    <w:tmpl w:val="8C401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762A3E"/>
    <w:multiLevelType w:val="hybridMultilevel"/>
    <w:tmpl w:val="81C24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F06BCB"/>
    <w:multiLevelType w:val="hybridMultilevel"/>
    <w:tmpl w:val="49A0C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F2577A"/>
    <w:multiLevelType w:val="hybridMultilevel"/>
    <w:tmpl w:val="497C7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F5BF1"/>
    <w:multiLevelType w:val="hybridMultilevel"/>
    <w:tmpl w:val="98A68EC4"/>
    <w:lvl w:ilvl="0" w:tplc="35C8C900">
      <w:numFmt w:val="bullet"/>
      <w:lvlText w:val="·"/>
      <w:lvlJc w:val="left"/>
      <w:pPr>
        <w:ind w:left="975" w:hanging="61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B473B3"/>
    <w:multiLevelType w:val="hybridMultilevel"/>
    <w:tmpl w:val="E3F4C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B0357A"/>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3F54AE"/>
    <w:multiLevelType w:val="hybridMultilevel"/>
    <w:tmpl w:val="A36625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090A75"/>
    <w:multiLevelType w:val="hybridMultilevel"/>
    <w:tmpl w:val="A4B08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8E36A8"/>
    <w:multiLevelType w:val="hybridMultilevel"/>
    <w:tmpl w:val="2A624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392790"/>
    <w:multiLevelType w:val="hybridMultilevel"/>
    <w:tmpl w:val="E69EB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37541A"/>
    <w:multiLevelType w:val="hybridMultilevel"/>
    <w:tmpl w:val="5B14A59E"/>
    <w:lvl w:ilvl="0" w:tplc="04190001">
      <w:start w:val="1"/>
      <w:numFmt w:val="bullet"/>
      <w:lvlText w:val=""/>
      <w:lvlJc w:val="left"/>
      <w:pPr>
        <w:ind w:left="645" w:hanging="645"/>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DB77D35"/>
    <w:multiLevelType w:val="hybridMultilevel"/>
    <w:tmpl w:val="366E8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B35560"/>
    <w:multiLevelType w:val="hybridMultilevel"/>
    <w:tmpl w:val="1D521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17464B"/>
    <w:multiLevelType w:val="multilevel"/>
    <w:tmpl w:val="D6F0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E950AE"/>
    <w:multiLevelType w:val="hybridMultilevel"/>
    <w:tmpl w:val="D2662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CA77E5"/>
    <w:multiLevelType w:val="hybridMultilevel"/>
    <w:tmpl w:val="3E4A1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774518"/>
    <w:multiLevelType w:val="hybridMultilevel"/>
    <w:tmpl w:val="BDF86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0B6FE5"/>
    <w:multiLevelType w:val="hybridMultilevel"/>
    <w:tmpl w:val="2070B746"/>
    <w:lvl w:ilvl="0" w:tplc="F620C434">
      <w:numFmt w:val="bullet"/>
      <w:lvlText w:val="·"/>
      <w:lvlJc w:val="left"/>
      <w:pPr>
        <w:ind w:left="1005" w:hanging="64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DB08D9"/>
    <w:multiLevelType w:val="hybridMultilevel"/>
    <w:tmpl w:val="480415C2"/>
    <w:lvl w:ilvl="0" w:tplc="04190001">
      <w:start w:val="1"/>
      <w:numFmt w:val="bullet"/>
      <w:lvlText w:val=""/>
      <w:lvlJc w:val="left"/>
      <w:pPr>
        <w:ind w:left="645" w:hanging="645"/>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EB656C3"/>
    <w:multiLevelType w:val="hybridMultilevel"/>
    <w:tmpl w:val="5A70E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7A173E"/>
    <w:multiLevelType w:val="hybridMultilevel"/>
    <w:tmpl w:val="CD4EC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167767"/>
    <w:multiLevelType w:val="hybridMultilevel"/>
    <w:tmpl w:val="C558358E"/>
    <w:lvl w:ilvl="0" w:tplc="04190001">
      <w:start w:val="1"/>
      <w:numFmt w:val="bullet"/>
      <w:lvlText w:val=""/>
      <w:lvlJc w:val="left"/>
      <w:pPr>
        <w:ind w:left="975" w:hanging="61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561B3B"/>
    <w:multiLevelType w:val="hybridMultilevel"/>
    <w:tmpl w:val="12B02D2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9">
    <w:nsid w:val="56EF5792"/>
    <w:multiLevelType w:val="hybridMultilevel"/>
    <w:tmpl w:val="8182C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EF4F55"/>
    <w:multiLevelType w:val="hybridMultilevel"/>
    <w:tmpl w:val="AD3A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A92896"/>
    <w:multiLevelType w:val="hybridMultilevel"/>
    <w:tmpl w:val="90E2D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8014A44"/>
    <w:multiLevelType w:val="hybridMultilevel"/>
    <w:tmpl w:val="BD3AD8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8BD578C"/>
    <w:multiLevelType w:val="hybridMultilevel"/>
    <w:tmpl w:val="C20C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8E68F7"/>
    <w:multiLevelType w:val="hybridMultilevel"/>
    <w:tmpl w:val="2B801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320FDE"/>
    <w:multiLevelType w:val="hybridMultilevel"/>
    <w:tmpl w:val="F768E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D31C6A"/>
    <w:multiLevelType w:val="hybridMultilevel"/>
    <w:tmpl w:val="A7027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F6323A"/>
    <w:multiLevelType w:val="hybridMultilevel"/>
    <w:tmpl w:val="2DBA8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D220AC"/>
    <w:multiLevelType w:val="hybridMultilevel"/>
    <w:tmpl w:val="376CA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F014D6"/>
    <w:multiLevelType w:val="hybridMultilevel"/>
    <w:tmpl w:val="F8822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D471BB"/>
    <w:multiLevelType w:val="hybridMultilevel"/>
    <w:tmpl w:val="1FAA27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7943D29"/>
    <w:multiLevelType w:val="hybridMultilevel"/>
    <w:tmpl w:val="0D96B8E4"/>
    <w:lvl w:ilvl="0" w:tplc="3F40E9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3C71C2"/>
    <w:multiLevelType w:val="multilevel"/>
    <w:tmpl w:val="F2368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D470B8"/>
    <w:multiLevelType w:val="hybridMultilevel"/>
    <w:tmpl w:val="21A8ACC6"/>
    <w:lvl w:ilvl="0" w:tplc="04190001">
      <w:start w:val="1"/>
      <w:numFmt w:val="bullet"/>
      <w:lvlText w:val=""/>
      <w:lvlJc w:val="left"/>
      <w:pPr>
        <w:ind w:left="975" w:hanging="61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41"/>
  </w:num>
  <w:num w:numId="4">
    <w:abstractNumId w:val="21"/>
  </w:num>
  <w:num w:numId="5">
    <w:abstractNumId w:val="10"/>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11"/>
  </w:num>
  <w:num w:numId="11">
    <w:abstractNumId w:val="42"/>
  </w:num>
  <w:num w:numId="12">
    <w:abstractNumId w:val="19"/>
  </w:num>
  <w:num w:numId="13">
    <w:abstractNumId w:val="28"/>
  </w:num>
  <w:num w:numId="14">
    <w:abstractNumId w:val="17"/>
  </w:num>
  <w:num w:numId="15">
    <w:abstractNumId w:val="36"/>
  </w:num>
  <w:num w:numId="16">
    <w:abstractNumId w:val="34"/>
  </w:num>
  <w:num w:numId="17">
    <w:abstractNumId w:val="8"/>
  </w:num>
  <w:num w:numId="18">
    <w:abstractNumId w:val="33"/>
  </w:num>
  <w:num w:numId="19">
    <w:abstractNumId w:val="30"/>
  </w:num>
  <w:num w:numId="20">
    <w:abstractNumId w:val="39"/>
  </w:num>
  <w:num w:numId="21">
    <w:abstractNumId w:val="18"/>
  </w:num>
  <w:num w:numId="22">
    <w:abstractNumId w:val="2"/>
  </w:num>
  <w:num w:numId="23">
    <w:abstractNumId w:val="37"/>
  </w:num>
  <w:num w:numId="24">
    <w:abstractNumId w:val="38"/>
  </w:num>
  <w:num w:numId="25">
    <w:abstractNumId w:val="14"/>
  </w:num>
  <w:num w:numId="26">
    <w:abstractNumId w:val="20"/>
  </w:num>
  <w:num w:numId="27">
    <w:abstractNumId w:val="25"/>
  </w:num>
  <w:num w:numId="28">
    <w:abstractNumId w:val="27"/>
  </w:num>
  <w:num w:numId="29">
    <w:abstractNumId w:val="22"/>
  </w:num>
  <w:num w:numId="30">
    <w:abstractNumId w:val="13"/>
  </w:num>
  <w:num w:numId="31">
    <w:abstractNumId w:val="9"/>
  </w:num>
  <w:num w:numId="32">
    <w:abstractNumId w:val="12"/>
  </w:num>
  <w:num w:numId="33">
    <w:abstractNumId w:val="29"/>
  </w:num>
  <w:num w:numId="34">
    <w:abstractNumId w:val="35"/>
  </w:num>
  <w:num w:numId="35">
    <w:abstractNumId w:val="40"/>
  </w:num>
  <w:num w:numId="36">
    <w:abstractNumId w:val="6"/>
  </w:num>
  <w:num w:numId="37">
    <w:abstractNumId w:val="0"/>
  </w:num>
  <w:num w:numId="38">
    <w:abstractNumId w:val="3"/>
  </w:num>
  <w:num w:numId="39">
    <w:abstractNumId w:val="24"/>
  </w:num>
  <w:num w:numId="40">
    <w:abstractNumId w:val="5"/>
  </w:num>
  <w:num w:numId="41">
    <w:abstractNumId w:val="26"/>
  </w:num>
  <w:num w:numId="42">
    <w:abstractNumId w:val="23"/>
  </w:num>
  <w:num w:numId="43">
    <w:abstractNumId w:val="16"/>
  </w:num>
  <w:num w:numId="44">
    <w:abstractNumId w:val="4"/>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745C"/>
    <w:rsid w:val="0000531E"/>
    <w:rsid w:val="00022BD1"/>
    <w:rsid w:val="000277A6"/>
    <w:rsid w:val="00027C7D"/>
    <w:rsid w:val="00043A71"/>
    <w:rsid w:val="00045439"/>
    <w:rsid w:val="00052956"/>
    <w:rsid w:val="0005449D"/>
    <w:rsid w:val="00055D14"/>
    <w:rsid w:val="00072CFA"/>
    <w:rsid w:val="00094290"/>
    <w:rsid w:val="000A365D"/>
    <w:rsid w:val="000B464E"/>
    <w:rsid w:val="000C7D79"/>
    <w:rsid w:val="000D5328"/>
    <w:rsid w:val="000D745C"/>
    <w:rsid w:val="000F3E85"/>
    <w:rsid w:val="00111A7B"/>
    <w:rsid w:val="00114934"/>
    <w:rsid w:val="00121EE9"/>
    <w:rsid w:val="00131852"/>
    <w:rsid w:val="00133622"/>
    <w:rsid w:val="0014110A"/>
    <w:rsid w:val="0015564C"/>
    <w:rsid w:val="00163A1C"/>
    <w:rsid w:val="00184E63"/>
    <w:rsid w:val="00187ACC"/>
    <w:rsid w:val="001E2544"/>
    <w:rsid w:val="001F63FB"/>
    <w:rsid w:val="002265C8"/>
    <w:rsid w:val="00226E56"/>
    <w:rsid w:val="002301D9"/>
    <w:rsid w:val="002537C2"/>
    <w:rsid w:val="00276455"/>
    <w:rsid w:val="00291470"/>
    <w:rsid w:val="00295C1E"/>
    <w:rsid w:val="002A1C4B"/>
    <w:rsid w:val="002A3A02"/>
    <w:rsid w:val="002B7E7B"/>
    <w:rsid w:val="002F185D"/>
    <w:rsid w:val="00305F7C"/>
    <w:rsid w:val="00357D0C"/>
    <w:rsid w:val="00361527"/>
    <w:rsid w:val="003A5B94"/>
    <w:rsid w:val="003A5C24"/>
    <w:rsid w:val="003F1F7D"/>
    <w:rsid w:val="003F7A47"/>
    <w:rsid w:val="004073E1"/>
    <w:rsid w:val="00414AA2"/>
    <w:rsid w:val="0043203A"/>
    <w:rsid w:val="00452366"/>
    <w:rsid w:val="00457AF8"/>
    <w:rsid w:val="0049036C"/>
    <w:rsid w:val="004C02B9"/>
    <w:rsid w:val="004C4DEC"/>
    <w:rsid w:val="004C5FA9"/>
    <w:rsid w:val="004E1556"/>
    <w:rsid w:val="00502747"/>
    <w:rsid w:val="00502E36"/>
    <w:rsid w:val="005047BF"/>
    <w:rsid w:val="005119BE"/>
    <w:rsid w:val="0051629F"/>
    <w:rsid w:val="00543E1B"/>
    <w:rsid w:val="00565808"/>
    <w:rsid w:val="00590696"/>
    <w:rsid w:val="005A6BF0"/>
    <w:rsid w:val="005D3AE3"/>
    <w:rsid w:val="00620447"/>
    <w:rsid w:val="00623095"/>
    <w:rsid w:val="00626503"/>
    <w:rsid w:val="00630DCB"/>
    <w:rsid w:val="00632BA6"/>
    <w:rsid w:val="00637AE6"/>
    <w:rsid w:val="006528A5"/>
    <w:rsid w:val="00657C45"/>
    <w:rsid w:val="00671568"/>
    <w:rsid w:val="006863B5"/>
    <w:rsid w:val="006A126F"/>
    <w:rsid w:val="006A4329"/>
    <w:rsid w:val="006C2A12"/>
    <w:rsid w:val="006E2CFD"/>
    <w:rsid w:val="0071619A"/>
    <w:rsid w:val="00717BDF"/>
    <w:rsid w:val="007320FB"/>
    <w:rsid w:val="00732659"/>
    <w:rsid w:val="007428C9"/>
    <w:rsid w:val="0075269C"/>
    <w:rsid w:val="00756A9F"/>
    <w:rsid w:val="00775EB6"/>
    <w:rsid w:val="0078239E"/>
    <w:rsid w:val="00786D8F"/>
    <w:rsid w:val="00795DDB"/>
    <w:rsid w:val="007A4728"/>
    <w:rsid w:val="007C0B46"/>
    <w:rsid w:val="0080129F"/>
    <w:rsid w:val="00801938"/>
    <w:rsid w:val="008213AA"/>
    <w:rsid w:val="00846840"/>
    <w:rsid w:val="00851972"/>
    <w:rsid w:val="008918E1"/>
    <w:rsid w:val="008A049C"/>
    <w:rsid w:val="008A055A"/>
    <w:rsid w:val="008D6F75"/>
    <w:rsid w:val="008E0838"/>
    <w:rsid w:val="008F2AFD"/>
    <w:rsid w:val="0091381A"/>
    <w:rsid w:val="0093310B"/>
    <w:rsid w:val="00933129"/>
    <w:rsid w:val="00937CF6"/>
    <w:rsid w:val="009474E0"/>
    <w:rsid w:val="0098051D"/>
    <w:rsid w:val="00995BCC"/>
    <w:rsid w:val="009A65F9"/>
    <w:rsid w:val="009D3D54"/>
    <w:rsid w:val="009E078E"/>
    <w:rsid w:val="009F20F8"/>
    <w:rsid w:val="009F390A"/>
    <w:rsid w:val="00A1444A"/>
    <w:rsid w:val="00A225ED"/>
    <w:rsid w:val="00A3314F"/>
    <w:rsid w:val="00A55C24"/>
    <w:rsid w:val="00A80413"/>
    <w:rsid w:val="00A850CD"/>
    <w:rsid w:val="00A86784"/>
    <w:rsid w:val="00A951DB"/>
    <w:rsid w:val="00AA0E23"/>
    <w:rsid w:val="00AC145A"/>
    <w:rsid w:val="00AD205F"/>
    <w:rsid w:val="00AD6C2E"/>
    <w:rsid w:val="00AE1B47"/>
    <w:rsid w:val="00AE5D21"/>
    <w:rsid w:val="00AE6190"/>
    <w:rsid w:val="00AE7385"/>
    <w:rsid w:val="00AF40C0"/>
    <w:rsid w:val="00AF478E"/>
    <w:rsid w:val="00AF690C"/>
    <w:rsid w:val="00B00D5A"/>
    <w:rsid w:val="00B041C1"/>
    <w:rsid w:val="00B16649"/>
    <w:rsid w:val="00B20516"/>
    <w:rsid w:val="00B319DD"/>
    <w:rsid w:val="00B34196"/>
    <w:rsid w:val="00B36B11"/>
    <w:rsid w:val="00B62001"/>
    <w:rsid w:val="00B83468"/>
    <w:rsid w:val="00B85B85"/>
    <w:rsid w:val="00B97512"/>
    <w:rsid w:val="00BD2259"/>
    <w:rsid w:val="00BE787F"/>
    <w:rsid w:val="00BF0F11"/>
    <w:rsid w:val="00BF38E5"/>
    <w:rsid w:val="00BF490A"/>
    <w:rsid w:val="00BF7134"/>
    <w:rsid w:val="00C05D09"/>
    <w:rsid w:val="00C0709F"/>
    <w:rsid w:val="00C1693E"/>
    <w:rsid w:val="00C4033D"/>
    <w:rsid w:val="00C606C8"/>
    <w:rsid w:val="00C919DF"/>
    <w:rsid w:val="00CB07E0"/>
    <w:rsid w:val="00CB2432"/>
    <w:rsid w:val="00CB6A87"/>
    <w:rsid w:val="00CD5E2B"/>
    <w:rsid w:val="00CE4746"/>
    <w:rsid w:val="00CE501E"/>
    <w:rsid w:val="00CE6C50"/>
    <w:rsid w:val="00CF7830"/>
    <w:rsid w:val="00D043D0"/>
    <w:rsid w:val="00D06D82"/>
    <w:rsid w:val="00D13CCA"/>
    <w:rsid w:val="00D20144"/>
    <w:rsid w:val="00D20AD7"/>
    <w:rsid w:val="00D32374"/>
    <w:rsid w:val="00D5212C"/>
    <w:rsid w:val="00D578C4"/>
    <w:rsid w:val="00D72933"/>
    <w:rsid w:val="00D773A4"/>
    <w:rsid w:val="00D84CE4"/>
    <w:rsid w:val="00D87719"/>
    <w:rsid w:val="00DB22CC"/>
    <w:rsid w:val="00DC4A96"/>
    <w:rsid w:val="00DD0E66"/>
    <w:rsid w:val="00E11713"/>
    <w:rsid w:val="00E12327"/>
    <w:rsid w:val="00E12840"/>
    <w:rsid w:val="00E4050A"/>
    <w:rsid w:val="00E4106F"/>
    <w:rsid w:val="00E57FBE"/>
    <w:rsid w:val="00E7128D"/>
    <w:rsid w:val="00E71D09"/>
    <w:rsid w:val="00E74F12"/>
    <w:rsid w:val="00E93759"/>
    <w:rsid w:val="00ED73B0"/>
    <w:rsid w:val="00EF06CA"/>
    <w:rsid w:val="00F15D21"/>
    <w:rsid w:val="00F276D2"/>
    <w:rsid w:val="00F51980"/>
    <w:rsid w:val="00F5258A"/>
    <w:rsid w:val="00F5655D"/>
    <w:rsid w:val="00F672E5"/>
    <w:rsid w:val="00F95DE4"/>
    <w:rsid w:val="00FC209A"/>
    <w:rsid w:val="00FD604C"/>
    <w:rsid w:val="00FE3F77"/>
    <w:rsid w:val="00FF1E26"/>
    <w:rsid w:val="00FF4BF4"/>
    <w:rsid w:val="00FF6B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45C"/>
    <w:rPr>
      <w:sz w:val="24"/>
      <w:szCs w:val="24"/>
    </w:rPr>
  </w:style>
  <w:style w:type="paragraph" w:styleId="2">
    <w:name w:val="heading 2"/>
    <w:basedOn w:val="a"/>
    <w:next w:val="a"/>
    <w:link w:val="20"/>
    <w:uiPriority w:val="9"/>
    <w:unhideWhenUsed/>
    <w:qFormat/>
    <w:rsid w:val="00D32374"/>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7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D745C"/>
    <w:pPr>
      <w:spacing w:before="150" w:after="150"/>
    </w:pPr>
  </w:style>
  <w:style w:type="character" w:customStyle="1" w:styleId="c9">
    <w:name w:val="c9"/>
    <w:basedOn w:val="a0"/>
    <w:rsid w:val="009474E0"/>
  </w:style>
  <w:style w:type="paragraph" w:customStyle="1" w:styleId="c0">
    <w:name w:val="c0"/>
    <w:basedOn w:val="a"/>
    <w:rsid w:val="00131852"/>
    <w:pPr>
      <w:spacing w:before="100" w:beforeAutospacing="1" w:after="100" w:afterAutospacing="1"/>
    </w:pPr>
  </w:style>
  <w:style w:type="character" w:customStyle="1" w:styleId="c11">
    <w:name w:val="c11"/>
    <w:basedOn w:val="a0"/>
    <w:rsid w:val="00131852"/>
  </w:style>
  <w:style w:type="character" w:customStyle="1" w:styleId="c3">
    <w:name w:val="c3"/>
    <w:basedOn w:val="a0"/>
    <w:rsid w:val="00131852"/>
  </w:style>
  <w:style w:type="paragraph" w:styleId="a5">
    <w:name w:val="No Spacing"/>
    <w:uiPriority w:val="1"/>
    <w:qFormat/>
    <w:rsid w:val="00305F7C"/>
    <w:rPr>
      <w:rFonts w:ascii="Calibri" w:hAnsi="Calibri"/>
      <w:sz w:val="22"/>
      <w:szCs w:val="22"/>
    </w:rPr>
  </w:style>
  <w:style w:type="paragraph" w:styleId="a6">
    <w:name w:val="Title"/>
    <w:basedOn w:val="a"/>
    <w:next w:val="a7"/>
    <w:link w:val="a8"/>
    <w:uiPriority w:val="99"/>
    <w:qFormat/>
    <w:rsid w:val="00D20144"/>
    <w:pPr>
      <w:widowControl w:val="0"/>
      <w:suppressLineNumbers/>
      <w:suppressAutoHyphens/>
      <w:spacing w:before="120" w:after="120" w:line="100" w:lineRule="atLeast"/>
      <w:textAlignment w:val="baseline"/>
    </w:pPr>
    <w:rPr>
      <w:rFonts w:ascii="Cambria" w:hAnsi="Cambria"/>
      <w:b/>
      <w:color w:val="00000A"/>
      <w:kern w:val="28"/>
      <w:sz w:val="32"/>
      <w:szCs w:val="20"/>
      <w:lang w:eastAsia="ar-SA"/>
    </w:rPr>
  </w:style>
  <w:style w:type="character" w:customStyle="1" w:styleId="a8">
    <w:name w:val="Название Знак"/>
    <w:link w:val="a6"/>
    <w:uiPriority w:val="99"/>
    <w:rsid w:val="00D20144"/>
    <w:rPr>
      <w:rFonts w:ascii="Cambria" w:hAnsi="Cambria"/>
      <w:b/>
      <w:color w:val="00000A"/>
      <w:kern w:val="28"/>
      <w:sz w:val="32"/>
      <w:lang w:eastAsia="ar-SA"/>
    </w:rPr>
  </w:style>
  <w:style w:type="paragraph" w:styleId="a7">
    <w:name w:val="Subtitle"/>
    <w:basedOn w:val="a"/>
    <w:next w:val="a"/>
    <w:link w:val="a9"/>
    <w:qFormat/>
    <w:rsid w:val="00D20144"/>
    <w:pPr>
      <w:spacing w:after="60"/>
      <w:jc w:val="center"/>
      <w:outlineLvl w:val="1"/>
    </w:pPr>
    <w:rPr>
      <w:rFonts w:ascii="Calibri Light" w:hAnsi="Calibri Light"/>
      <w:lang/>
    </w:rPr>
  </w:style>
  <w:style w:type="character" w:customStyle="1" w:styleId="a9">
    <w:name w:val="Подзаголовок Знак"/>
    <w:link w:val="a7"/>
    <w:rsid w:val="00D20144"/>
    <w:rPr>
      <w:rFonts w:ascii="Calibri Light" w:eastAsia="Times New Roman" w:hAnsi="Calibri Light" w:cs="Times New Roman"/>
      <w:sz w:val="24"/>
      <w:szCs w:val="24"/>
    </w:rPr>
  </w:style>
  <w:style w:type="paragraph" w:customStyle="1" w:styleId="14TexstOSNOVA1012">
    <w:name w:val="14TexstOSNOVA_10/12"/>
    <w:basedOn w:val="a"/>
    <w:rsid w:val="00795DDB"/>
    <w:pPr>
      <w:autoSpaceDE w:val="0"/>
      <w:spacing w:line="240" w:lineRule="atLeast"/>
      <w:ind w:firstLine="340"/>
      <w:jc w:val="both"/>
      <w:textAlignment w:val="center"/>
    </w:pPr>
    <w:rPr>
      <w:rFonts w:ascii="PragmaticaC" w:hAnsi="PragmaticaC" w:cs="PragmaticaC"/>
      <w:color w:val="000000"/>
      <w:kern w:val="1"/>
      <w:sz w:val="20"/>
      <w:szCs w:val="20"/>
      <w:lang w:eastAsia="ar-SA"/>
    </w:rPr>
  </w:style>
  <w:style w:type="paragraph" w:styleId="aa">
    <w:name w:val="List Paragraph"/>
    <w:basedOn w:val="a"/>
    <w:uiPriority w:val="34"/>
    <w:qFormat/>
    <w:rsid w:val="00801938"/>
    <w:pPr>
      <w:spacing w:after="200" w:line="276" w:lineRule="auto"/>
      <w:ind w:left="720"/>
    </w:pPr>
    <w:rPr>
      <w:rFonts w:ascii="Calibri" w:hAnsi="Calibri"/>
      <w:kern w:val="1"/>
      <w:sz w:val="22"/>
      <w:szCs w:val="22"/>
      <w:lang w:eastAsia="ar-SA"/>
    </w:rPr>
  </w:style>
  <w:style w:type="paragraph" w:styleId="21">
    <w:name w:val="Body Text Indent 2"/>
    <w:basedOn w:val="a"/>
    <w:link w:val="22"/>
    <w:uiPriority w:val="99"/>
    <w:rsid w:val="00801938"/>
    <w:pPr>
      <w:suppressAutoHyphens/>
      <w:spacing w:after="120" w:line="480" w:lineRule="auto"/>
      <w:ind w:left="283"/>
    </w:pPr>
    <w:rPr>
      <w:rFonts w:ascii="Calibri" w:eastAsia="Arial Unicode MS" w:hAnsi="Calibri"/>
      <w:color w:val="00000A"/>
      <w:kern w:val="1"/>
      <w:sz w:val="22"/>
      <w:szCs w:val="20"/>
      <w:lang w:eastAsia="ar-SA"/>
    </w:rPr>
  </w:style>
  <w:style w:type="character" w:customStyle="1" w:styleId="22">
    <w:name w:val="Основной текст с отступом 2 Знак"/>
    <w:link w:val="21"/>
    <w:uiPriority w:val="99"/>
    <w:rsid w:val="00801938"/>
    <w:rPr>
      <w:rFonts w:ascii="Calibri" w:eastAsia="Arial Unicode MS" w:hAnsi="Calibri"/>
      <w:color w:val="00000A"/>
      <w:kern w:val="1"/>
      <w:sz w:val="22"/>
      <w:lang w:eastAsia="ar-SA"/>
    </w:rPr>
  </w:style>
  <w:style w:type="character" w:customStyle="1" w:styleId="ab">
    <w:name w:val="Символ сноски"/>
    <w:rsid w:val="00AF478E"/>
    <w:rPr>
      <w:vertAlign w:val="superscript"/>
    </w:rPr>
  </w:style>
  <w:style w:type="character" w:customStyle="1" w:styleId="1">
    <w:name w:val="Знак сноски1"/>
    <w:rsid w:val="00AF478E"/>
    <w:rPr>
      <w:vertAlign w:val="superscript"/>
    </w:rPr>
  </w:style>
  <w:style w:type="paragraph" w:customStyle="1" w:styleId="ac">
    <w:name w:val="Содержимое таблицы"/>
    <w:basedOn w:val="a"/>
    <w:rsid w:val="00AF478E"/>
    <w:pPr>
      <w:widowControl w:val="0"/>
      <w:suppressLineNumbers/>
      <w:suppressAutoHyphens/>
      <w:spacing w:line="100" w:lineRule="atLeast"/>
      <w:textAlignment w:val="baseline"/>
    </w:pPr>
    <w:rPr>
      <w:color w:val="00000A"/>
      <w:kern w:val="1"/>
      <w:sz w:val="20"/>
      <w:szCs w:val="20"/>
      <w:lang w:val="de-DE" w:eastAsia="ar-SA"/>
    </w:rPr>
  </w:style>
  <w:style w:type="character" w:customStyle="1" w:styleId="20">
    <w:name w:val="Заголовок 2 Знак"/>
    <w:basedOn w:val="a0"/>
    <w:link w:val="2"/>
    <w:uiPriority w:val="9"/>
    <w:rsid w:val="00D32374"/>
    <w:rPr>
      <w:rFonts w:ascii="Cambria" w:eastAsia="Times New Roman" w:hAnsi="Cambria" w:cs="Times New Roman"/>
      <w:b/>
      <w:bCs/>
      <w:color w:val="4F81BD"/>
      <w:sz w:val="26"/>
      <w:szCs w:val="26"/>
      <w:lang w:eastAsia="en-US"/>
    </w:rPr>
  </w:style>
  <w:style w:type="paragraph" w:styleId="ad">
    <w:name w:val="header"/>
    <w:basedOn w:val="a"/>
    <w:link w:val="ae"/>
    <w:rsid w:val="00E57FBE"/>
    <w:pPr>
      <w:tabs>
        <w:tab w:val="center" w:pos="4677"/>
        <w:tab w:val="right" w:pos="9355"/>
      </w:tabs>
    </w:pPr>
  </w:style>
  <w:style w:type="character" w:customStyle="1" w:styleId="ae">
    <w:name w:val="Верхний колонтитул Знак"/>
    <w:basedOn w:val="a0"/>
    <w:link w:val="ad"/>
    <w:rsid w:val="00E57FBE"/>
    <w:rPr>
      <w:sz w:val="24"/>
      <w:szCs w:val="24"/>
    </w:rPr>
  </w:style>
  <w:style w:type="paragraph" w:styleId="af">
    <w:name w:val="footer"/>
    <w:basedOn w:val="a"/>
    <w:link w:val="af0"/>
    <w:uiPriority w:val="99"/>
    <w:rsid w:val="00E57FBE"/>
    <w:pPr>
      <w:tabs>
        <w:tab w:val="center" w:pos="4677"/>
        <w:tab w:val="right" w:pos="9355"/>
      </w:tabs>
    </w:pPr>
  </w:style>
  <w:style w:type="character" w:customStyle="1" w:styleId="af0">
    <w:name w:val="Нижний колонтитул Знак"/>
    <w:basedOn w:val="a0"/>
    <w:link w:val="af"/>
    <w:uiPriority w:val="99"/>
    <w:rsid w:val="00E57FBE"/>
    <w:rPr>
      <w:sz w:val="24"/>
      <w:szCs w:val="24"/>
    </w:rPr>
  </w:style>
</w:styles>
</file>

<file path=word/webSettings.xml><?xml version="1.0" encoding="utf-8"?>
<w:webSettings xmlns:r="http://schemas.openxmlformats.org/officeDocument/2006/relationships" xmlns:w="http://schemas.openxmlformats.org/wordprocessingml/2006/main">
  <w:divs>
    <w:div w:id="15622085">
      <w:bodyDiv w:val="1"/>
      <w:marLeft w:val="0"/>
      <w:marRight w:val="0"/>
      <w:marTop w:val="0"/>
      <w:marBottom w:val="0"/>
      <w:divBdr>
        <w:top w:val="none" w:sz="0" w:space="0" w:color="auto"/>
        <w:left w:val="none" w:sz="0" w:space="0" w:color="auto"/>
        <w:bottom w:val="none" w:sz="0" w:space="0" w:color="auto"/>
        <w:right w:val="none" w:sz="0" w:space="0" w:color="auto"/>
      </w:divBdr>
    </w:div>
    <w:div w:id="88895877">
      <w:bodyDiv w:val="1"/>
      <w:marLeft w:val="0"/>
      <w:marRight w:val="0"/>
      <w:marTop w:val="0"/>
      <w:marBottom w:val="0"/>
      <w:divBdr>
        <w:top w:val="none" w:sz="0" w:space="0" w:color="auto"/>
        <w:left w:val="none" w:sz="0" w:space="0" w:color="auto"/>
        <w:bottom w:val="none" w:sz="0" w:space="0" w:color="auto"/>
        <w:right w:val="none" w:sz="0" w:space="0" w:color="auto"/>
      </w:divBdr>
    </w:div>
    <w:div w:id="430047981">
      <w:bodyDiv w:val="1"/>
      <w:marLeft w:val="0"/>
      <w:marRight w:val="0"/>
      <w:marTop w:val="0"/>
      <w:marBottom w:val="0"/>
      <w:divBdr>
        <w:top w:val="none" w:sz="0" w:space="0" w:color="auto"/>
        <w:left w:val="none" w:sz="0" w:space="0" w:color="auto"/>
        <w:bottom w:val="none" w:sz="0" w:space="0" w:color="auto"/>
        <w:right w:val="none" w:sz="0" w:space="0" w:color="auto"/>
      </w:divBdr>
    </w:div>
    <w:div w:id="475686622">
      <w:bodyDiv w:val="1"/>
      <w:marLeft w:val="0"/>
      <w:marRight w:val="0"/>
      <w:marTop w:val="0"/>
      <w:marBottom w:val="0"/>
      <w:divBdr>
        <w:top w:val="none" w:sz="0" w:space="0" w:color="auto"/>
        <w:left w:val="none" w:sz="0" w:space="0" w:color="auto"/>
        <w:bottom w:val="none" w:sz="0" w:space="0" w:color="auto"/>
        <w:right w:val="none" w:sz="0" w:space="0" w:color="auto"/>
      </w:divBdr>
    </w:div>
    <w:div w:id="523132198">
      <w:bodyDiv w:val="1"/>
      <w:marLeft w:val="0"/>
      <w:marRight w:val="0"/>
      <w:marTop w:val="0"/>
      <w:marBottom w:val="0"/>
      <w:divBdr>
        <w:top w:val="none" w:sz="0" w:space="0" w:color="auto"/>
        <w:left w:val="none" w:sz="0" w:space="0" w:color="auto"/>
        <w:bottom w:val="none" w:sz="0" w:space="0" w:color="auto"/>
        <w:right w:val="none" w:sz="0" w:space="0" w:color="auto"/>
      </w:divBdr>
    </w:div>
    <w:div w:id="552425013">
      <w:bodyDiv w:val="1"/>
      <w:marLeft w:val="0"/>
      <w:marRight w:val="0"/>
      <w:marTop w:val="0"/>
      <w:marBottom w:val="0"/>
      <w:divBdr>
        <w:top w:val="none" w:sz="0" w:space="0" w:color="auto"/>
        <w:left w:val="none" w:sz="0" w:space="0" w:color="auto"/>
        <w:bottom w:val="none" w:sz="0" w:space="0" w:color="auto"/>
        <w:right w:val="none" w:sz="0" w:space="0" w:color="auto"/>
      </w:divBdr>
    </w:div>
    <w:div w:id="659236135">
      <w:bodyDiv w:val="1"/>
      <w:marLeft w:val="0"/>
      <w:marRight w:val="0"/>
      <w:marTop w:val="0"/>
      <w:marBottom w:val="0"/>
      <w:divBdr>
        <w:top w:val="none" w:sz="0" w:space="0" w:color="auto"/>
        <w:left w:val="none" w:sz="0" w:space="0" w:color="auto"/>
        <w:bottom w:val="none" w:sz="0" w:space="0" w:color="auto"/>
        <w:right w:val="none" w:sz="0" w:space="0" w:color="auto"/>
      </w:divBdr>
    </w:div>
    <w:div w:id="772432866">
      <w:bodyDiv w:val="1"/>
      <w:marLeft w:val="0"/>
      <w:marRight w:val="0"/>
      <w:marTop w:val="0"/>
      <w:marBottom w:val="0"/>
      <w:divBdr>
        <w:top w:val="none" w:sz="0" w:space="0" w:color="auto"/>
        <w:left w:val="none" w:sz="0" w:space="0" w:color="auto"/>
        <w:bottom w:val="none" w:sz="0" w:space="0" w:color="auto"/>
        <w:right w:val="none" w:sz="0" w:space="0" w:color="auto"/>
      </w:divBdr>
    </w:div>
    <w:div w:id="920678660">
      <w:bodyDiv w:val="1"/>
      <w:marLeft w:val="0"/>
      <w:marRight w:val="0"/>
      <w:marTop w:val="0"/>
      <w:marBottom w:val="0"/>
      <w:divBdr>
        <w:top w:val="none" w:sz="0" w:space="0" w:color="auto"/>
        <w:left w:val="none" w:sz="0" w:space="0" w:color="auto"/>
        <w:bottom w:val="none" w:sz="0" w:space="0" w:color="auto"/>
        <w:right w:val="none" w:sz="0" w:space="0" w:color="auto"/>
      </w:divBdr>
    </w:div>
    <w:div w:id="1193878069">
      <w:bodyDiv w:val="1"/>
      <w:marLeft w:val="0"/>
      <w:marRight w:val="0"/>
      <w:marTop w:val="0"/>
      <w:marBottom w:val="0"/>
      <w:divBdr>
        <w:top w:val="none" w:sz="0" w:space="0" w:color="auto"/>
        <w:left w:val="none" w:sz="0" w:space="0" w:color="auto"/>
        <w:bottom w:val="none" w:sz="0" w:space="0" w:color="auto"/>
        <w:right w:val="none" w:sz="0" w:space="0" w:color="auto"/>
      </w:divBdr>
    </w:div>
    <w:div w:id="1233344485">
      <w:bodyDiv w:val="1"/>
      <w:marLeft w:val="0"/>
      <w:marRight w:val="0"/>
      <w:marTop w:val="0"/>
      <w:marBottom w:val="0"/>
      <w:divBdr>
        <w:top w:val="none" w:sz="0" w:space="0" w:color="auto"/>
        <w:left w:val="none" w:sz="0" w:space="0" w:color="auto"/>
        <w:bottom w:val="none" w:sz="0" w:space="0" w:color="auto"/>
        <w:right w:val="none" w:sz="0" w:space="0" w:color="auto"/>
      </w:divBdr>
    </w:div>
    <w:div w:id="1327398320">
      <w:bodyDiv w:val="1"/>
      <w:marLeft w:val="0"/>
      <w:marRight w:val="0"/>
      <w:marTop w:val="0"/>
      <w:marBottom w:val="0"/>
      <w:divBdr>
        <w:top w:val="none" w:sz="0" w:space="0" w:color="auto"/>
        <w:left w:val="none" w:sz="0" w:space="0" w:color="auto"/>
        <w:bottom w:val="none" w:sz="0" w:space="0" w:color="auto"/>
        <w:right w:val="none" w:sz="0" w:space="0" w:color="auto"/>
      </w:divBdr>
    </w:div>
    <w:div w:id="1361394462">
      <w:bodyDiv w:val="1"/>
      <w:marLeft w:val="0"/>
      <w:marRight w:val="0"/>
      <w:marTop w:val="0"/>
      <w:marBottom w:val="0"/>
      <w:divBdr>
        <w:top w:val="none" w:sz="0" w:space="0" w:color="auto"/>
        <w:left w:val="none" w:sz="0" w:space="0" w:color="auto"/>
        <w:bottom w:val="none" w:sz="0" w:space="0" w:color="auto"/>
        <w:right w:val="none" w:sz="0" w:space="0" w:color="auto"/>
      </w:divBdr>
    </w:div>
    <w:div w:id="1367679490">
      <w:bodyDiv w:val="1"/>
      <w:marLeft w:val="0"/>
      <w:marRight w:val="0"/>
      <w:marTop w:val="0"/>
      <w:marBottom w:val="0"/>
      <w:divBdr>
        <w:top w:val="none" w:sz="0" w:space="0" w:color="auto"/>
        <w:left w:val="none" w:sz="0" w:space="0" w:color="auto"/>
        <w:bottom w:val="none" w:sz="0" w:space="0" w:color="auto"/>
        <w:right w:val="none" w:sz="0" w:space="0" w:color="auto"/>
      </w:divBdr>
    </w:div>
    <w:div w:id="1368867556">
      <w:bodyDiv w:val="1"/>
      <w:marLeft w:val="0"/>
      <w:marRight w:val="0"/>
      <w:marTop w:val="0"/>
      <w:marBottom w:val="0"/>
      <w:divBdr>
        <w:top w:val="none" w:sz="0" w:space="0" w:color="auto"/>
        <w:left w:val="none" w:sz="0" w:space="0" w:color="auto"/>
        <w:bottom w:val="none" w:sz="0" w:space="0" w:color="auto"/>
        <w:right w:val="none" w:sz="0" w:space="0" w:color="auto"/>
      </w:divBdr>
    </w:div>
    <w:div w:id="1511412262">
      <w:bodyDiv w:val="1"/>
      <w:marLeft w:val="0"/>
      <w:marRight w:val="0"/>
      <w:marTop w:val="0"/>
      <w:marBottom w:val="0"/>
      <w:divBdr>
        <w:top w:val="none" w:sz="0" w:space="0" w:color="auto"/>
        <w:left w:val="none" w:sz="0" w:space="0" w:color="auto"/>
        <w:bottom w:val="none" w:sz="0" w:space="0" w:color="auto"/>
        <w:right w:val="none" w:sz="0" w:space="0" w:color="auto"/>
      </w:divBdr>
    </w:div>
    <w:div w:id="1565678942">
      <w:bodyDiv w:val="1"/>
      <w:marLeft w:val="0"/>
      <w:marRight w:val="0"/>
      <w:marTop w:val="0"/>
      <w:marBottom w:val="0"/>
      <w:divBdr>
        <w:top w:val="none" w:sz="0" w:space="0" w:color="auto"/>
        <w:left w:val="none" w:sz="0" w:space="0" w:color="auto"/>
        <w:bottom w:val="none" w:sz="0" w:space="0" w:color="auto"/>
        <w:right w:val="none" w:sz="0" w:space="0" w:color="auto"/>
      </w:divBdr>
    </w:div>
    <w:div w:id="1581792721">
      <w:bodyDiv w:val="1"/>
      <w:marLeft w:val="0"/>
      <w:marRight w:val="0"/>
      <w:marTop w:val="0"/>
      <w:marBottom w:val="0"/>
      <w:divBdr>
        <w:top w:val="none" w:sz="0" w:space="0" w:color="auto"/>
        <w:left w:val="none" w:sz="0" w:space="0" w:color="auto"/>
        <w:bottom w:val="none" w:sz="0" w:space="0" w:color="auto"/>
        <w:right w:val="none" w:sz="0" w:space="0" w:color="auto"/>
      </w:divBdr>
    </w:div>
    <w:div w:id="1715077436">
      <w:bodyDiv w:val="1"/>
      <w:marLeft w:val="0"/>
      <w:marRight w:val="0"/>
      <w:marTop w:val="0"/>
      <w:marBottom w:val="0"/>
      <w:divBdr>
        <w:top w:val="none" w:sz="0" w:space="0" w:color="auto"/>
        <w:left w:val="none" w:sz="0" w:space="0" w:color="auto"/>
        <w:bottom w:val="none" w:sz="0" w:space="0" w:color="auto"/>
        <w:right w:val="none" w:sz="0" w:space="0" w:color="auto"/>
      </w:divBdr>
    </w:div>
    <w:div w:id="1793208182">
      <w:bodyDiv w:val="1"/>
      <w:marLeft w:val="0"/>
      <w:marRight w:val="0"/>
      <w:marTop w:val="0"/>
      <w:marBottom w:val="0"/>
      <w:divBdr>
        <w:top w:val="none" w:sz="0" w:space="0" w:color="auto"/>
        <w:left w:val="none" w:sz="0" w:space="0" w:color="auto"/>
        <w:bottom w:val="none" w:sz="0" w:space="0" w:color="auto"/>
        <w:right w:val="none" w:sz="0" w:space="0" w:color="auto"/>
      </w:divBdr>
    </w:div>
    <w:div w:id="213486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805</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MoBIL GROUP</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Admin</dc:creator>
  <cp:keywords/>
  <dc:description/>
  <cp:lastModifiedBy>user</cp:lastModifiedBy>
  <cp:revision>39</cp:revision>
  <cp:lastPrinted>2018-09-21T15:46:00Z</cp:lastPrinted>
  <dcterms:created xsi:type="dcterms:W3CDTF">2016-08-30T11:34:00Z</dcterms:created>
  <dcterms:modified xsi:type="dcterms:W3CDTF">2019-01-27T13:28:00Z</dcterms:modified>
</cp:coreProperties>
</file>