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4704C2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9620EE">
        <w:rPr>
          <w:sz w:val="24"/>
        </w:rPr>
        <w:t>ДВИГАТЕЛЬНОЕ РАЗВИТИЕ</w:t>
      </w:r>
      <w:bookmarkStart w:id="0" w:name="_GoBack"/>
      <w:bookmarkEnd w:id="0"/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4704C2" w:rsidRDefault="004704C2" w:rsidP="00377DBE">
      <w:pPr>
        <w:jc w:val="center"/>
        <w:rPr>
          <w:sz w:val="24"/>
        </w:rPr>
      </w:pPr>
      <w:r w:rsidRPr="0075211B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377DBE" w:rsidRPr="00F14D6F" w:rsidRDefault="00F14D6F" w:rsidP="00377DBE">
      <w:pPr>
        <w:jc w:val="center"/>
        <w:rPr>
          <w:sz w:val="24"/>
        </w:rPr>
      </w:pPr>
      <w:r w:rsidRPr="00F14D6F">
        <w:rPr>
          <w:sz w:val="24"/>
          <w:szCs w:val="28"/>
        </w:rPr>
        <w:t> 1</w:t>
      </w:r>
      <w:r w:rsidR="00377DBE" w:rsidRPr="00F14D6F">
        <w:rPr>
          <w:sz w:val="24"/>
          <w:szCs w:val="28"/>
        </w:rPr>
        <w:t xml:space="preserve"> «</w:t>
      </w:r>
      <w:r w:rsidR="004704C2">
        <w:rPr>
          <w:sz w:val="24"/>
          <w:szCs w:val="28"/>
        </w:rPr>
        <w:t>Б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4704C2">
        <w:rPr>
          <w:sz w:val="24"/>
        </w:rPr>
        <w:t>8</w:t>
      </w:r>
      <w:r>
        <w:rPr>
          <w:sz w:val="24"/>
        </w:rPr>
        <w:t>-201</w:t>
      </w:r>
      <w:r w:rsidR="004704C2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F14D6F">
        <w:rPr>
          <w:b/>
          <w:szCs w:val="28"/>
        </w:rPr>
        <w:lastRenderedPageBreak/>
        <w:t>Физическая культура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4704C2">
        <w:rPr>
          <w:sz w:val="24"/>
        </w:rPr>
        <w:t>8</w:t>
      </w:r>
      <w:r w:rsidR="00194982">
        <w:rPr>
          <w:sz w:val="24"/>
        </w:rPr>
        <w:t>-201</w:t>
      </w:r>
      <w:r w:rsidR="004704C2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F14D6F" w:rsidRPr="00F14D6F">
        <w:rPr>
          <w:sz w:val="24"/>
        </w:rPr>
        <w:t>Физическая культура</w:t>
      </w:r>
      <w:r w:rsidRPr="00F14D6F">
        <w:rPr>
          <w:sz w:val="24"/>
        </w:rPr>
        <w:t>» выделено 34 учебных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коррегирующие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и 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общеразвивающие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FA1C74" w:rsidRPr="00FA1C74">
        <w:rPr>
          <w:b/>
          <w:sz w:val="24"/>
        </w:rPr>
        <w:t>Физическая культура» 1 «</w:t>
      </w:r>
      <w:r w:rsidR="004704C2"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FA1C7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13336C" w:rsidRDefault="0013336C" w:rsidP="00FA1C74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0</w:t>
            </w:r>
            <w:r w:rsidR="004704C2">
              <w:rPr>
                <w:sz w:val="24"/>
              </w:rPr>
              <w:t>5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1</w:t>
            </w:r>
            <w:r w:rsidR="004704C2">
              <w:rPr>
                <w:sz w:val="24"/>
              </w:rPr>
              <w:t>2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4704C2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0091B"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20091B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2</w:t>
            </w:r>
            <w:r w:rsidR="004704C2">
              <w:rPr>
                <w:sz w:val="24"/>
              </w:rPr>
              <w:t>6</w:t>
            </w:r>
            <w:r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3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20091B" w:rsidRPr="00FA1C74" w:rsidRDefault="00FA1C74" w:rsidP="00FA1C74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0</w:t>
            </w:r>
            <w:r w:rsidR="0020091B" w:rsidRPr="0013336C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20091B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7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D7664" w:rsidRDefault="00FD435A" w:rsidP="00FD435A">
            <w:pPr>
              <w:jc w:val="center"/>
              <w:rPr>
                <w:sz w:val="24"/>
                <w:highlight w:val="yellow"/>
              </w:rPr>
            </w:pPr>
            <w:r w:rsidRPr="0013336C">
              <w:rPr>
                <w:sz w:val="24"/>
              </w:rPr>
              <w:t>2</w:t>
            </w:r>
            <w:r w:rsidR="004704C2">
              <w:rPr>
                <w:sz w:val="24"/>
              </w:rPr>
              <w:t>4</w:t>
            </w:r>
            <w:r w:rsidRPr="0013336C">
              <w:rPr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3336C" w:rsidRDefault="00FD435A" w:rsidP="00FD435A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</w:t>
            </w:r>
            <w:r w:rsidR="00FA1C74" w:rsidRPr="00BC0769">
              <w:rPr>
                <w:color w:val="000000"/>
                <w:sz w:val="22"/>
                <w:szCs w:val="22"/>
              </w:rPr>
              <w:lastRenderedPageBreak/>
              <w:t>упражнений для здоровья человека. Форми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4704C2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4704C2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D435A" w:rsidRDefault="00FD435A" w:rsidP="00FD435A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4704C2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D435A"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704C2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D435A" w:rsidRDefault="00FA1C74" w:rsidP="00FA1C74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0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704C2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04C2">
              <w:rPr>
                <w:sz w:val="24"/>
              </w:rPr>
              <w:t>5</w:t>
            </w:r>
            <w:r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275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4C2">
              <w:rPr>
                <w:sz w:val="24"/>
              </w:rPr>
              <w:t>4</w:t>
            </w:r>
            <w:r>
              <w:rPr>
                <w:sz w:val="24"/>
              </w:rPr>
              <w:t>.05</w:t>
            </w: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1C74" w:rsidRDefault="004704C2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FA1C74">
              <w:rPr>
                <w:sz w:val="24"/>
              </w:rPr>
              <w:t>.05</w:t>
            </w:r>
          </w:p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4704C2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4704C2">
        <w:rPr>
          <w:sz w:val="24"/>
        </w:rPr>
        <w:t>8</w:t>
      </w:r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94982"/>
    <w:rsid w:val="001D7664"/>
    <w:rsid w:val="001F237B"/>
    <w:rsid w:val="0020091B"/>
    <w:rsid w:val="002750C4"/>
    <w:rsid w:val="002B569F"/>
    <w:rsid w:val="00377DBE"/>
    <w:rsid w:val="003F5889"/>
    <w:rsid w:val="00437FCA"/>
    <w:rsid w:val="004704C2"/>
    <w:rsid w:val="00495607"/>
    <w:rsid w:val="0052695E"/>
    <w:rsid w:val="005B54FA"/>
    <w:rsid w:val="006511C9"/>
    <w:rsid w:val="0068418A"/>
    <w:rsid w:val="00697008"/>
    <w:rsid w:val="006B1D68"/>
    <w:rsid w:val="007D12B3"/>
    <w:rsid w:val="007D7DC3"/>
    <w:rsid w:val="007E1EBE"/>
    <w:rsid w:val="00824299"/>
    <w:rsid w:val="00861CC4"/>
    <w:rsid w:val="008A4293"/>
    <w:rsid w:val="009620EE"/>
    <w:rsid w:val="009A101E"/>
    <w:rsid w:val="009E7297"/>
    <w:rsid w:val="00A62DE0"/>
    <w:rsid w:val="00A706F7"/>
    <w:rsid w:val="00B710BA"/>
    <w:rsid w:val="00B91268"/>
    <w:rsid w:val="00BC0769"/>
    <w:rsid w:val="00BC53C0"/>
    <w:rsid w:val="00BD7C2B"/>
    <w:rsid w:val="00BF63FD"/>
    <w:rsid w:val="00C559A9"/>
    <w:rsid w:val="00C81A87"/>
    <w:rsid w:val="00C90769"/>
    <w:rsid w:val="00D36F82"/>
    <w:rsid w:val="00E578AB"/>
    <w:rsid w:val="00E71CEC"/>
    <w:rsid w:val="00E756F5"/>
    <w:rsid w:val="00F14D6F"/>
    <w:rsid w:val="00F447C0"/>
    <w:rsid w:val="00F45E5F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F30D-DF79-4AC3-A7F1-CFB4ECD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2019-01-27T14:46:00Z</dcterms:created>
  <dcterms:modified xsi:type="dcterms:W3CDTF">2019-01-27T14:46:00Z</dcterms:modified>
</cp:coreProperties>
</file>