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CF9" w:rsidRPr="00DF7CF9" w:rsidRDefault="00DF7CF9" w:rsidP="00DF7CF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DF7CF9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449AF72" wp14:editId="09DC81CF">
            <wp:simplePos x="0" y="0"/>
            <wp:positionH relativeFrom="margin">
              <wp:posOffset>-85725</wp:posOffset>
            </wp:positionH>
            <wp:positionV relativeFrom="margin">
              <wp:posOffset>-66675</wp:posOffset>
            </wp:positionV>
            <wp:extent cx="1089660" cy="1461135"/>
            <wp:effectExtent l="0" t="0" r="0" b="5715"/>
            <wp:wrapSquare wrapText="bothSides"/>
            <wp:docPr id="14" name="Рисунок 14" descr="2014-09-30 18-27-07_11-56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2014-09-30 18-27-07_11-56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46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7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CF9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Смирнова Евгения Вячеславовна,</w:t>
      </w:r>
      <w:r w:rsidRPr="00DF7C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учитель начальных классов</w:t>
      </w:r>
      <w:r w:rsidRPr="00DF7C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" w:history="1">
        <w:r w:rsidRPr="00DF7CF9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/>
          </w:rPr>
          <w:t>sevsvo</w:t>
        </w:r>
        <w:r w:rsidRPr="00DF7CF9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@</w:t>
        </w:r>
        <w:r w:rsidRPr="00DF7CF9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/>
          </w:rPr>
          <w:t>yandex</w:t>
        </w:r>
        <w:r w:rsidRPr="00DF7CF9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.</w:t>
        </w:r>
        <w:r w:rsidRPr="00DF7CF9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/>
          </w:rPr>
          <w:t>ru</w:t>
        </w:r>
        <w:proofErr w:type="gramStart"/>
      </w:hyperlink>
      <w:r w:rsidRPr="00DF7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7C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7CF9">
        <w:rPr>
          <w:rFonts w:ascii="Times New Roman" w:eastAsia="Times New Roman" w:hAnsi="Times New Roman" w:cs="Times New Roman"/>
          <w:lang w:eastAsia="ru-RU"/>
        </w:rPr>
        <w:t xml:space="preserve"> Муниципальное</w:t>
      </w:r>
      <w:proofErr w:type="gramEnd"/>
      <w:r w:rsidRPr="00DF7CF9">
        <w:rPr>
          <w:rFonts w:ascii="Times New Roman" w:eastAsia="Times New Roman" w:hAnsi="Times New Roman" w:cs="Times New Roman"/>
          <w:lang w:eastAsia="ru-RU"/>
        </w:rPr>
        <w:t xml:space="preserve"> бюджетное общеобразовательное</w:t>
      </w:r>
      <w:r w:rsidRPr="00DF7CF9">
        <w:rPr>
          <w:rFonts w:ascii="Times New Roman" w:eastAsia="Times New Roman" w:hAnsi="Times New Roman" w:cs="Times New Roman"/>
          <w:lang w:eastAsia="ru-RU"/>
        </w:rPr>
        <w:br/>
        <w:t xml:space="preserve"> учреждение «Общеобразовательная школа «Возможность»</w:t>
      </w:r>
      <w:r w:rsidRPr="00DF7CF9">
        <w:rPr>
          <w:rFonts w:ascii="Times New Roman" w:eastAsia="Times New Roman" w:hAnsi="Times New Roman" w:cs="Times New Roman"/>
          <w:lang w:eastAsia="ru-RU"/>
        </w:rPr>
        <w:br/>
        <w:t xml:space="preserve"> для детей с ограниченными возможностями здоровья</w:t>
      </w:r>
      <w:r w:rsidRPr="00DF7CF9">
        <w:rPr>
          <w:rFonts w:ascii="Times New Roman" w:eastAsia="Times New Roman" w:hAnsi="Times New Roman" w:cs="Times New Roman"/>
          <w:lang w:eastAsia="ru-RU"/>
        </w:rPr>
        <w:br/>
        <w:t xml:space="preserve"> г. Дубны Московской области»</w:t>
      </w:r>
      <w:r w:rsidRPr="00DF7CF9">
        <w:rPr>
          <w:rFonts w:ascii="Times New Roman" w:eastAsia="Times New Roman" w:hAnsi="Times New Roman" w:cs="Times New Roman"/>
          <w:lang w:eastAsia="ru-RU"/>
        </w:rPr>
        <w:br/>
        <w:t xml:space="preserve"> (школа «Возможность») </w:t>
      </w:r>
      <w:r w:rsidRPr="00DF7CF9">
        <w:rPr>
          <w:rFonts w:ascii="Times New Roman" w:eastAsia="Times New Roman" w:hAnsi="Times New Roman" w:cs="Times New Roman"/>
          <w:lang w:eastAsia="ru-RU"/>
        </w:rPr>
        <w:br/>
      </w:r>
      <w:hyperlink r:id="rId7" w:history="1">
        <w:r w:rsidRPr="00DF7CF9">
          <w:rPr>
            <w:rFonts w:ascii="Times New Roman" w:eastAsia="Times New Roman" w:hAnsi="Times New Roman" w:cs="Times New Roman"/>
            <w:color w:val="0563C1"/>
            <w:u w:val="single"/>
            <w:lang w:eastAsia="ru-RU"/>
          </w:rPr>
          <w:t>vozm@uni-dubna.ru</w:t>
        </w:r>
      </w:hyperlink>
      <w:r w:rsidRPr="00DF7CF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F7CF9" w:rsidRPr="00DF7CF9" w:rsidRDefault="00DF7CF9" w:rsidP="00DF7CF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F7CF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Особенности построения современного урока в условиях введения ФГОС образования для обучающихся с умственной отсталостью.</w:t>
      </w:r>
    </w:p>
    <w:p w:rsidR="00DF7CF9" w:rsidRPr="00DF7CF9" w:rsidRDefault="00DF7CF9" w:rsidP="00DF7CF9">
      <w:pPr>
        <w:shd w:val="clear" w:color="auto" w:fill="FFFFFF"/>
        <w:spacing w:after="0" w:line="240" w:lineRule="auto"/>
        <w:ind w:firstLine="58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Понятие «современный урок» в </w:t>
      </w:r>
      <w:r w:rsidRPr="00DF7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 время является одной из самых обсуждаемых тем и является предметом многочисленных дискуссий. Находясь на новом этапе общественного развития, нельзя не предъявлять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овые требования к образованию в целом и к уроку в </w:t>
      </w:r>
      <w:r w:rsidRPr="00DF7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частности. Важным является разобраться, что есть современный урок.</w:t>
      </w:r>
    </w:p>
    <w:p w:rsidR="00DF7CF9" w:rsidRPr="00DF7CF9" w:rsidRDefault="00DF7CF9" w:rsidP="00DF7CF9">
      <w:pPr>
        <w:shd w:val="clear" w:color="auto" w:fill="FFFFFF"/>
        <w:spacing w:after="0" w:line="240" w:lineRule="auto"/>
        <w:ind w:firstLine="58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</w:t>
      </w:r>
      <w:r w:rsidRPr="00DF7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7C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ФГОС образования для обучающихся с умственной отсталостью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7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преподавателей возложена ответственность достижения целей учебного процесса в свете современных требований общества. Стандарт направлен на решение следующей задачи образования обучающихся с умственной отсталостью (интеллектуальными нарушениями):</w:t>
      </w:r>
    </w:p>
    <w:p w:rsidR="00DF7CF9" w:rsidRPr="00DF7CF9" w:rsidRDefault="00DF7CF9" w:rsidP="00DF7CF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F7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основ учебной деятельности (умение принимать, сохранять цели и следовать им в процессе решения учебных задач, планировать свою деятельность, контролировать ее процесс, доводить его до конца, адекватно оценивать результаты, взаимодействовать с педагогами и сверстниками).</w:t>
      </w:r>
    </w:p>
    <w:p w:rsidR="00DF7CF9" w:rsidRPr="00DF7CF9" w:rsidRDefault="00DF7CF9" w:rsidP="00DF7CF9">
      <w:pPr>
        <w:shd w:val="clear" w:color="auto" w:fill="FFFFFF"/>
        <w:spacing w:after="0" w:line="240" w:lineRule="auto"/>
        <w:ind w:firstLine="5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F7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Образовательный процесс является основным процессом в системе образования, основополагающим его результатом выступает образованность ученика. Ведущую роль в этом процессе занимает школьный урок.</w:t>
      </w:r>
    </w:p>
    <w:p w:rsidR="00DF7CF9" w:rsidRPr="00DF7CF9" w:rsidRDefault="00DF7CF9" w:rsidP="00DF7CF9">
      <w:pPr>
        <w:shd w:val="clear" w:color="auto" w:fill="FFFFFF"/>
        <w:spacing w:after="0" w:line="240" w:lineRule="auto"/>
        <w:ind w:firstLine="5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F7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известно, урок является формой реализации педагогических взаимодействий, где происходит общение учителя и ученика. По итогам урока судят и о педагогическом мастерстве учителя, и об уровне подготовки ученика. Поэтому урок – это визитная карточка каждого учителя. Каждый урок – это сложная система, все компоненты здесь связаны; это целостный учебно-воспитательный процесс.</w:t>
      </w:r>
    </w:p>
    <w:p w:rsidR="00DF7CF9" w:rsidRPr="00DF7CF9" w:rsidRDefault="00DF7CF9" w:rsidP="00DF7CF9">
      <w:pPr>
        <w:shd w:val="clear" w:color="auto" w:fill="FFFFFF"/>
        <w:spacing w:after="0" w:line="240" w:lineRule="auto"/>
        <w:ind w:firstLine="5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F7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основу Стандарта обучающихся с умственной отсталостью положены </w:t>
      </w:r>
      <w:proofErr w:type="spellStart"/>
      <w:r w:rsidRPr="00DF7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деятельностный</w:t>
      </w:r>
      <w:proofErr w:type="spellEnd"/>
      <w:r w:rsidRPr="00DF7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дифференцированный подходы, осуществление которых предполагает:</w:t>
      </w:r>
    </w:p>
    <w:p w:rsidR="00DF7CF9" w:rsidRPr="00DF7CF9" w:rsidRDefault="00DF7CF9" w:rsidP="00DF7CF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F7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признание обучения как процесса организации речевой, познавательной и предметно-практической деятельности обучающихся с умственной отсталостью, обеспечивающего овладение ими содержанием образования и являющимся основным средством достижения цели образования;</w:t>
      </w:r>
    </w:p>
    <w:p w:rsidR="00DF7CF9" w:rsidRPr="00DF7CF9" w:rsidRDefault="00DF7CF9" w:rsidP="00DF7CF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F7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личности обучающегося с умственной отсталостью в соответствии с требованиями современного общества, </w:t>
      </w:r>
      <w:r w:rsidRPr="00DF7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обеспечивающими возможность их успешной социализации и социальной адаптации;</w:t>
      </w:r>
    </w:p>
    <w:p w:rsidR="00DF7CF9" w:rsidRPr="00DF7CF9" w:rsidRDefault="00DF7CF9" w:rsidP="00DF7CF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F7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личностное и познавательное развитие с учетом их особых образовательных потребностей;</w:t>
      </w:r>
    </w:p>
    <w:p w:rsidR="00DF7CF9" w:rsidRPr="00DF7CF9" w:rsidRDefault="00DF7CF9" w:rsidP="00DF7CF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F7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 творческого потенциала, познавательных мотивов, обогащение форм взаимодействия со сверстниками и взрослыми в познавательной деятельности.</w:t>
      </w:r>
    </w:p>
    <w:p w:rsidR="00DF7CF9" w:rsidRPr="00DF7CF9" w:rsidRDefault="00DF7CF9" w:rsidP="00DF7CF9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F7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Каждому человеку, вступающему в этот сложный и противоречивый мир, необходимы определённые навыки мышления и качества личности. Умение анализировать, сравнивать, выделять главное, решать проблему, умение давать адекватную самооценку, быть ответственным, уметь творить и сотрудничать – вот с чем ребёнку необходимо войти в этот мир. И задача каждого учителя так построить процесс обучения, чтобы помочь раскрыться духовным силам ребёнка. Поэтому нам как учителям необходимо не только доступно всё рассказать, но и научить ребёнка мыслить, привить ему навыки практических действий, на это и нацелен </w:t>
      </w:r>
      <w:proofErr w:type="spellStart"/>
      <w:r w:rsidRPr="00DF7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деятельностный</w:t>
      </w:r>
      <w:proofErr w:type="spellEnd"/>
      <w:r w:rsidRPr="00DF7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F7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</w:t>
      </w:r>
      <w:proofErr w:type="gramEnd"/>
      <w:r w:rsidRPr="00DF7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мы должны</w:t>
      </w:r>
      <w:r w:rsidRPr="00DF7CF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DF7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принципы построения урока, примерную типологию уроков и критерии оценивания урока в рамках этого подхода.</w:t>
      </w:r>
    </w:p>
    <w:p w:rsidR="00DF7CF9" w:rsidRPr="00DF7CF9" w:rsidRDefault="00DF7CF9" w:rsidP="00DF7CF9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F7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учеников должно происходить не за счет усиленной нагрузки тренировочными заданиями, а в результате предоставления им возможности принимать посильное участие в коллективном поиске нового на уроке, включаться в активную познавательную деятельность, следовательно, необходимо создать условия для того, чтобы каждый ученик мог полностью реализовать себя, свои индивидуальные особенности и стал подлинным субъектом учения, желающим и умеющим учиться.</w:t>
      </w:r>
    </w:p>
    <w:p w:rsidR="00DF7CF9" w:rsidRPr="00DF7CF9" w:rsidRDefault="00DF7CF9" w:rsidP="00DF7CF9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F7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надо учитывать, что развитие каждого ученика идет неравномерно: то замедленно, то скачкообразно.</w:t>
      </w:r>
    </w:p>
    <w:p w:rsidR="00DF7CF9" w:rsidRPr="00DF7CF9" w:rsidRDefault="00DF7CF9" w:rsidP="00DF7CF9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F7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Выделяя в качестве основной цели учебного процесса продвижение учеников в развитии, усвоение ими знаний, умений и навыков, актуальной и обязательной составляющей педагогического творчества становится проблема дифференциации учебной работы.</w:t>
      </w:r>
    </w:p>
    <w:p w:rsidR="00DF7CF9" w:rsidRPr="00DF7CF9" w:rsidRDefault="00DF7CF9" w:rsidP="00DF7CF9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F7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применения индивидуально-дифференцированного подхода в традиционной форме организации учебной деятельности помогает оптимизировать процесс обучения в разнородных группах и добиться как можно более высокого раскрытия потенциала каждого ученика или отдельно взятой группы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Ведь принципиальным отличием современного </w:t>
      </w:r>
      <w:r w:rsidRPr="00DF7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подхода является ориентация стандартов на результаты освоения адаптированных основных общеобразовательных программ. Под результатами понимается не только предметные результаты,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и личные, а так</w:t>
      </w:r>
      <w:r w:rsidRPr="00DF7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 умение применять эти знания в практической деятельности.</w:t>
      </w:r>
    </w:p>
    <w:p w:rsidR="00DF7CF9" w:rsidRPr="00DF7CF9" w:rsidRDefault="00DF7CF9" w:rsidP="00DF7CF9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F7C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Выделяют три постулата современного урока:</w:t>
      </w:r>
    </w:p>
    <w:p w:rsidR="00DF7CF9" w:rsidRPr="00DF7CF9" w:rsidRDefault="00DF7CF9" w:rsidP="00DF7CF9">
      <w:pPr>
        <w:numPr>
          <w:ilvl w:val="0"/>
          <w:numId w:val="3"/>
        </w:numPr>
        <w:shd w:val="clear" w:color="auto" w:fill="FFFFFF"/>
        <w:spacing w:after="0" w:line="240" w:lineRule="auto"/>
        <w:ind w:left="740" w:right="2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F7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 есть открытие истины, поиск истины и осмысление истины в совместной деятельности детей и учителя.</w:t>
      </w:r>
    </w:p>
    <w:p w:rsidR="00DF7CF9" w:rsidRPr="00DF7CF9" w:rsidRDefault="00DF7CF9" w:rsidP="00DF7CF9">
      <w:pPr>
        <w:numPr>
          <w:ilvl w:val="0"/>
          <w:numId w:val="3"/>
        </w:numPr>
        <w:shd w:val="clear" w:color="auto" w:fill="FFFFFF"/>
        <w:spacing w:after="0" w:line="240" w:lineRule="auto"/>
        <w:ind w:left="740" w:right="2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F7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 есть часть жизни ребенка, и проживание этой жизни должно совершаться на уровне высокой общечеловеческой культуры.</w:t>
      </w:r>
    </w:p>
    <w:p w:rsidR="00DF7CF9" w:rsidRPr="00DF7CF9" w:rsidRDefault="00DF7CF9" w:rsidP="00DF7CF9">
      <w:pPr>
        <w:numPr>
          <w:ilvl w:val="0"/>
          <w:numId w:val="3"/>
        </w:numPr>
        <w:shd w:val="clear" w:color="auto" w:fill="FFFFFF"/>
        <w:spacing w:after="0" w:line="240" w:lineRule="auto"/>
        <w:ind w:left="740" w:right="2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F7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Человек в качестве субъекта осмысления истины и в качестве субъекта жизни на уроке всегда является наивысшей ценностью, выступая в роли цели и никогда не выступая в роли средства.</w:t>
      </w:r>
    </w:p>
    <w:p w:rsidR="00DF7CF9" w:rsidRPr="00DF7CF9" w:rsidRDefault="00DF7CF9" w:rsidP="00DF7CF9">
      <w:pPr>
        <w:shd w:val="clear" w:color="auto" w:fill="FFFFFF"/>
        <w:spacing w:after="0" w:line="240" w:lineRule="auto"/>
        <w:ind w:left="20" w:right="20" w:firstLine="5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F7C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современного урока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7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ситуация расставания с уроком строгим, характеризующимся порядком, проверенной регламентацией, дисциплиной, исполнительностью учеников, подчиняющихся учителю, и встреча с уроком свободным, характеристики которого рождаются по велению культуры, но не сами по себе, а благодаря усилиям педагога, выстраивающего свободный урок.</w:t>
      </w:r>
    </w:p>
    <w:p w:rsidR="00DF7CF9" w:rsidRPr="00DF7CF9" w:rsidRDefault="00DF7CF9" w:rsidP="00DF7CF9">
      <w:pPr>
        <w:shd w:val="clear" w:color="auto" w:fill="FFFFFF"/>
        <w:spacing w:after="0" w:line="240" w:lineRule="auto"/>
        <w:ind w:left="20" w:right="20" w:firstLine="5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F7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современному уроку выдвигается ряд общих требований, выполнение которых повышает эффективность уроков, а значит и качество образования. Рассмотрим систему требований к современному уроку</w:t>
      </w:r>
    </w:p>
    <w:p w:rsidR="00DF7CF9" w:rsidRPr="00DF7CF9" w:rsidRDefault="00DF7CF9" w:rsidP="00DF7CF9">
      <w:pPr>
        <w:shd w:val="clear" w:color="auto" w:fill="FFFFFF"/>
        <w:spacing w:after="0" w:line="240" w:lineRule="auto"/>
        <w:ind w:firstLine="5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F7C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структуре говорят о необходимости:</w:t>
      </w:r>
    </w:p>
    <w:p w:rsidR="00DF7CF9" w:rsidRPr="00DF7CF9" w:rsidRDefault="00DF7CF9" w:rsidP="00DF7CF9">
      <w:pPr>
        <w:numPr>
          <w:ilvl w:val="0"/>
          <w:numId w:val="4"/>
        </w:numPr>
        <w:shd w:val="clear" w:color="auto" w:fill="FFFFFF"/>
        <w:spacing w:after="0" w:line="240" w:lineRule="auto"/>
        <w:ind w:right="2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F7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определить дидактические и воспитательные цели урока и его значение в системе уроков по теме (весь материал урока расчленяется на законченные в смысловом отношении части, для каждой части определяется конкретная цель, продумываются оптимальные средства ее достижения).</w:t>
      </w:r>
    </w:p>
    <w:p w:rsidR="00DF7CF9" w:rsidRPr="00DF7CF9" w:rsidRDefault="00DF7CF9" w:rsidP="00DF7CF9">
      <w:pPr>
        <w:numPr>
          <w:ilvl w:val="0"/>
          <w:numId w:val="4"/>
        </w:numPr>
        <w:shd w:val="clear" w:color="auto" w:fill="FFFFFF"/>
        <w:spacing w:after="0" w:line="240" w:lineRule="auto"/>
        <w:ind w:right="2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F7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тип урока, продумать и обосновать его структуру (все части урока должны быть взаимосвязаны друг с другом).</w:t>
      </w:r>
    </w:p>
    <w:p w:rsidR="00DF7CF9" w:rsidRPr="00DF7CF9" w:rsidRDefault="00DF7CF9" w:rsidP="00DF7CF9">
      <w:pPr>
        <w:numPr>
          <w:ilvl w:val="0"/>
          <w:numId w:val="4"/>
        </w:numPr>
        <w:shd w:val="clear" w:color="auto" w:fill="FFFFFF"/>
        <w:spacing w:after="0" w:line="240" w:lineRule="auto"/>
        <w:ind w:right="2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F7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Связать данный урок с предыдущими и последующими уроками.</w:t>
      </w:r>
    </w:p>
    <w:p w:rsidR="00DF7CF9" w:rsidRPr="00DF7CF9" w:rsidRDefault="00DF7CF9" w:rsidP="00DF7CF9">
      <w:pPr>
        <w:numPr>
          <w:ilvl w:val="0"/>
          <w:numId w:val="4"/>
        </w:numPr>
        <w:shd w:val="clear" w:color="auto" w:fill="FFFFFF"/>
        <w:spacing w:after="0" w:line="240" w:lineRule="auto"/>
        <w:ind w:right="2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F7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Отобрать и применить оптимальное сочетание методов изучения нового материала.</w:t>
      </w:r>
    </w:p>
    <w:p w:rsidR="00DF7CF9" w:rsidRPr="00DF7CF9" w:rsidRDefault="00DF7CF9" w:rsidP="00DF7CF9">
      <w:pPr>
        <w:numPr>
          <w:ilvl w:val="0"/>
          <w:numId w:val="4"/>
        </w:numPr>
        <w:shd w:val="clear" w:color="auto" w:fill="FFFFFF"/>
        <w:spacing w:after="0" w:line="240" w:lineRule="auto"/>
        <w:ind w:right="2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F7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систематический и разнообразный обучающий контроль знаний учащихся.</w:t>
      </w:r>
    </w:p>
    <w:p w:rsidR="00DF7CF9" w:rsidRPr="00DF7CF9" w:rsidRDefault="00DF7CF9" w:rsidP="00DF7CF9">
      <w:pPr>
        <w:numPr>
          <w:ilvl w:val="0"/>
          <w:numId w:val="4"/>
        </w:numPr>
        <w:shd w:val="clear" w:color="auto" w:fill="FFFFFF"/>
        <w:spacing w:after="0" w:line="240" w:lineRule="auto"/>
        <w:ind w:right="2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F7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Продумать систему повторения и закрепления изученного материала.</w:t>
      </w:r>
    </w:p>
    <w:p w:rsidR="00DF7CF9" w:rsidRPr="00DF7CF9" w:rsidRDefault="00DF7CF9" w:rsidP="00DF7CF9">
      <w:pPr>
        <w:shd w:val="clear" w:color="auto" w:fill="FFFFFF"/>
        <w:spacing w:after="0" w:line="240" w:lineRule="auto"/>
        <w:ind w:firstLine="5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F7C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подготовке и организации урока:</w:t>
      </w:r>
    </w:p>
    <w:p w:rsidR="00DF7CF9" w:rsidRPr="00DF7CF9" w:rsidRDefault="00DF7CF9" w:rsidP="00DF7CF9">
      <w:pPr>
        <w:numPr>
          <w:ilvl w:val="0"/>
          <w:numId w:val="5"/>
        </w:numPr>
        <w:shd w:val="clear" w:color="auto" w:fill="FFFFFF"/>
        <w:spacing w:after="0" w:line="240" w:lineRule="auto"/>
        <w:ind w:right="2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F7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на уроке охрану здоровья школьников (соблюдать технику безопасности, гигиену труда, чистоту помещения).</w:t>
      </w:r>
    </w:p>
    <w:p w:rsidR="00DF7CF9" w:rsidRPr="00DF7CF9" w:rsidRDefault="00DF7CF9" w:rsidP="00DF7CF9">
      <w:pPr>
        <w:numPr>
          <w:ilvl w:val="0"/>
          <w:numId w:val="5"/>
        </w:numPr>
        <w:shd w:val="clear" w:color="auto" w:fill="FFFFFF"/>
        <w:spacing w:after="0" w:line="240" w:lineRule="auto"/>
        <w:ind w:right="2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F7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Начинать подготовку к каждому конкретному уроку с планирования системы уроков по данной теме.</w:t>
      </w:r>
    </w:p>
    <w:p w:rsidR="00DF7CF9" w:rsidRPr="00DF7CF9" w:rsidRDefault="00DF7CF9" w:rsidP="00DF7CF9">
      <w:pPr>
        <w:numPr>
          <w:ilvl w:val="0"/>
          <w:numId w:val="5"/>
        </w:numPr>
        <w:shd w:val="clear" w:color="auto" w:fill="FFFFFF"/>
        <w:spacing w:after="0" w:line="240" w:lineRule="auto"/>
        <w:ind w:right="2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F7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 готовить к каждому уроку демонстрационный и дидактический материал.</w:t>
      </w:r>
    </w:p>
    <w:p w:rsidR="00DF7CF9" w:rsidRPr="00DF7CF9" w:rsidRDefault="00DF7CF9" w:rsidP="00DF7CF9">
      <w:pPr>
        <w:numPr>
          <w:ilvl w:val="0"/>
          <w:numId w:val="5"/>
        </w:numPr>
        <w:shd w:val="clear" w:color="auto" w:fill="FFFFFF"/>
        <w:spacing w:after="0" w:line="240" w:lineRule="auto"/>
        <w:ind w:right="2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F7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разнообразие типов уроков в системе уроков по данной теме.</w:t>
      </w:r>
    </w:p>
    <w:p w:rsidR="00DF7CF9" w:rsidRPr="00DF7CF9" w:rsidRDefault="00DF7CF9" w:rsidP="00DF7CF9">
      <w:pPr>
        <w:numPr>
          <w:ilvl w:val="0"/>
          <w:numId w:val="5"/>
        </w:numPr>
        <w:shd w:val="clear" w:color="auto" w:fill="FFFFFF"/>
        <w:spacing w:after="0" w:line="240" w:lineRule="auto"/>
        <w:ind w:right="2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F7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возможность для учащихся часть знаний на уроке получать самостоятельно под руководством учителя.</w:t>
      </w:r>
    </w:p>
    <w:p w:rsidR="00DF7CF9" w:rsidRPr="00DF7CF9" w:rsidRDefault="00DF7CF9" w:rsidP="00DF7CF9">
      <w:pPr>
        <w:shd w:val="clear" w:color="auto" w:fill="FFFFFF"/>
        <w:spacing w:after="0" w:line="240" w:lineRule="auto"/>
        <w:ind w:firstLine="5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F7C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содержанию урока и процессу учения:</w:t>
      </w:r>
    </w:p>
    <w:p w:rsidR="00DF7CF9" w:rsidRPr="00DF7CF9" w:rsidRDefault="00DF7CF9" w:rsidP="00DF7CF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F7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 должен быть воспитывающим.</w:t>
      </w:r>
    </w:p>
    <w:p w:rsidR="00DF7CF9" w:rsidRPr="00DF7CF9" w:rsidRDefault="00DF7CF9" w:rsidP="00DF7CF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F7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 выполняться требования, вытекающие из основных дидактических принципов.</w:t>
      </w:r>
    </w:p>
    <w:p w:rsidR="00DF7CF9" w:rsidRPr="00DF7CF9" w:rsidRDefault="00DF7CF9" w:rsidP="00DF7CF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F7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уроке следует воспитывать любовь к природе.</w:t>
      </w:r>
    </w:p>
    <w:p w:rsidR="00DF7CF9" w:rsidRPr="00DF7CF9" w:rsidRDefault="00DF7CF9" w:rsidP="00DF7CF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F7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поиска истины должен быть строго обоснованным, умозаключения учащихся и учителя доказательными, лабораторные и практические работы должны включать элементы творческого поиска.</w:t>
      </w:r>
    </w:p>
    <w:p w:rsidR="00DF7CF9" w:rsidRPr="00DF7CF9" w:rsidRDefault="00DF7CF9" w:rsidP="00DF7CF9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F7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процессе учения надо воспитывать аккуратность, терпеливость, упорство в достижении цели, умение вести себя в коллективе и т.д.</w:t>
      </w:r>
    </w:p>
    <w:p w:rsidR="00DF7CF9" w:rsidRPr="00DF7CF9" w:rsidRDefault="00DF7CF9" w:rsidP="00DF7CF9">
      <w:pPr>
        <w:shd w:val="clear" w:color="auto" w:fill="FFFFFF"/>
        <w:spacing w:after="0" w:line="240" w:lineRule="auto"/>
        <w:ind w:firstLine="5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F7C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технике проведения урока:</w:t>
      </w:r>
    </w:p>
    <w:p w:rsidR="00DF7CF9" w:rsidRPr="00DF7CF9" w:rsidRDefault="00DF7CF9" w:rsidP="00DF7CF9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F7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 должен быть эмоциональным, вызывать интерес к учению, воспитывать потребность в знаниях.</w:t>
      </w:r>
    </w:p>
    <w:p w:rsidR="00DF7CF9" w:rsidRPr="00DF7CF9" w:rsidRDefault="00DF7CF9" w:rsidP="00DF7CF9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F7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 и ритм урока должны быть оптимальными, действия учителя и учеников завершенными.</w:t>
      </w:r>
    </w:p>
    <w:p w:rsidR="00DF7CF9" w:rsidRPr="00DF7CF9" w:rsidRDefault="00DF7CF9" w:rsidP="00DF7CF9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F7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 полный контакт во взаимодействии учителя и учащихся на уроке.</w:t>
      </w:r>
    </w:p>
    <w:p w:rsidR="00DF7CF9" w:rsidRPr="00DF7CF9" w:rsidRDefault="00DF7CF9" w:rsidP="00DF7CF9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F7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атмосферу доброжелательности и активного творческого труда.</w:t>
      </w:r>
    </w:p>
    <w:p w:rsidR="00DF7CF9" w:rsidRPr="00DF7CF9" w:rsidRDefault="00DF7CF9" w:rsidP="00DF7CF9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F7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Менять по возможности виды деятельности учащихся, оптимально сочетать разнообразные методы обучения.</w:t>
      </w:r>
    </w:p>
    <w:p w:rsidR="00DF7CF9" w:rsidRPr="00DF7CF9" w:rsidRDefault="00DF7CF9" w:rsidP="00DF7CF9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F7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Управлять учебным процессом на уроке так, чтобы большую часть урока активно работали учащиеся.</w:t>
      </w:r>
    </w:p>
    <w:p w:rsidR="00DF7CF9" w:rsidRPr="00DF7CF9" w:rsidRDefault="00DF7CF9" w:rsidP="00DF7CF9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F7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проходил обычный урок? Учитель вызывает ученика, который должен рассказать домашнее задание – параграф, прочитанный по учебнику. Затем ставит оценку, спрашивает следующего. Вторая часть урока – учитель рассказывает следующую тему и задает домашнее задание.</w:t>
      </w:r>
    </w:p>
    <w:p w:rsidR="00DF7CF9" w:rsidRPr="00DF7CF9" w:rsidRDefault="00DF7CF9" w:rsidP="00DF7CF9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F7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же, в соответствии с новыми стандартами, нужно, прежде всего, усилить мотивацию ребенка к познанию окружающего мира, продемонстриро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вать ему, что школьные занятия </w:t>
      </w:r>
      <w:r w:rsidRPr="00DF7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неполучение отвлеченных от жизни знаний, а наоборот – необходимая подготовка к жизни, её узнавание, поиск полезной информации и навыки ее применения в реальной жизни.</w:t>
      </w:r>
    </w:p>
    <w:p w:rsidR="00DF7CF9" w:rsidRPr="00DF7CF9" w:rsidRDefault="00DF7CF9" w:rsidP="00DF7CF9">
      <w:pPr>
        <w:shd w:val="clear" w:color="auto" w:fill="FFFFFF"/>
        <w:spacing w:after="0" w:line="240" w:lineRule="auto"/>
        <w:ind w:firstLine="56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ФГОС </w:t>
      </w:r>
      <w:r w:rsidRPr="00DF7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вводят новое понятие –учебная ситуация, под которым подразумевается такая особая единица учебного процесса, в которой дети с помощью учителя обнаруживают предмет своего действия, исследуют его, совершая разнообразные учебные действия, преобразуют его, например, переформулируют, или предлагают свое описание и т.д., частично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запоминают. В связи с новыми требованиями </w:t>
      </w:r>
      <w:r w:rsidRPr="00DF7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учителем ставится задача научиться создавать учебные ситуации как особые структурные единицы учебной деятельности, а также уметь переводить учебные задачи в учебную ситуацию.</w:t>
      </w:r>
    </w:p>
    <w:p w:rsidR="00DF7CF9" w:rsidRPr="00DF7CF9" w:rsidRDefault="00DF7CF9" w:rsidP="00DF7CF9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DF7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Выделяется ряд показателей эффективности современного урока:</w:t>
      </w:r>
    </w:p>
    <w:p w:rsidR="00DF7CF9" w:rsidRPr="00DF7CF9" w:rsidRDefault="00DF7CF9" w:rsidP="00DF7CF9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F7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Активная мыслительная деятельность каждого ученика в течение всего урока.</w:t>
      </w:r>
    </w:p>
    <w:p w:rsidR="00DF7CF9" w:rsidRPr="00DF7CF9" w:rsidRDefault="00DF7CF9" w:rsidP="00DF7CF9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F7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эмоциональной сопричастности ученика к собственной дея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тельности и деятельности </w:t>
      </w:r>
      <w:r w:rsidRPr="00DF7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других.</w:t>
      </w:r>
    </w:p>
    <w:p w:rsidR="00DF7CF9" w:rsidRPr="00DF7CF9" w:rsidRDefault="00DF7CF9" w:rsidP="00DF7CF9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F7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Демократичность, открытость.</w:t>
      </w:r>
    </w:p>
    <w:p w:rsidR="00DF7CF9" w:rsidRPr="00DF7CF9" w:rsidRDefault="00DF7CF9" w:rsidP="00DF7CF9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F7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Самоопределение обучаемого к выполнению той или иной образовательной деятельности.</w:t>
      </w:r>
    </w:p>
    <w:p w:rsidR="00DF7CF9" w:rsidRPr="00DF7CF9" w:rsidRDefault="00DF7CF9" w:rsidP="00DF7CF9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F7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Мотивация познавательной деятельности на уроке. Обучение через открытие.</w:t>
      </w:r>
    </w:p>
    <w:p w:rsidR="00DF7CF9" w:rsidRPr="00DF7CF9" w:rsidRDefault="00DF7CF9" w:rsidP="00DF7CF9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F7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Наличие дискуссий, характеризующихся различными точками зрения по изучаемым вопросам, сопоставлением их, поиском за счет обсуждения истинной точки зрения.</w:t>
      </w:r>
    </w:p>
    <w:p w:rsidR="00DF7CF9" w:rsidRPr="00DF7CF9" w:rsidRDefault="00DF7CF9" w:rsidP="00DF7CF9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F7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личности.</w:t>
      </w:r>
    </w:p>
    <w:p w:rsidR="00DF7CF9" w:rsidRPr="00DF7CF9" w:rsidRDefault="00DF7CF9" w:rsidP="00DF7CF9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F7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Моделирование жизненно важных профессиональных затруднений в образовательном пространстве и поиск путей их решения.</w:t>
      </w:r>
    </w:p>
    <w:p w:rsidR="00DF7CF9" w:rsidRPr="00DF7CF9" w:rsidRDefault="00DF7CF9" w:rsidP="00DF7CF9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F7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рефлексии и самоконтроля учащихся в процессе деятельности в течение всего урока.</w:t>
      </w:r>
    </w:p>
    <w:p w:rsidR="00DF7CF9" w:rsidRPr="00DF7CF9" w:rsidRDefault="00DF7CF9" w:rsidP="00DF7CF9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F7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самостоятельной работы или творческого задания на уроке, с последующей самопроверкой или взаимопроверкой.</w:t>
      </w:r>
    </w:p>
    <w:p w:rsidR="00DF7CF9" w:rsidRPr="00DF7CF9" w:rsidRDefault="00DF7CF9" w:rsidP="00DF7CF9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F7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Достижение целей урока.</w:t>
      </w:r>
    </w:p>
    <w:p w:rsidR="00DF7CF9" w:rsidRPr="00DF7CF9" w:rsidRDefault="00DF7CF9" w:rsidP="00DF7CF9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F7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идеей современного урока является единство обучения, воспитания и развития. Рождение любого урока начинается с осознания и правильного, четкого определения его конечной цели, цели урока.</w:t>
      </w:r>
    </w:p>
    <w:p w:rsidR="00DF7CF9" w:rsidRPr="00DF7CF9" w:rsidRDefault="00DF7CF9" w:rsidP="00DF7CF9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F7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Современный урок открывает перед педагогом широкую возможность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проживания ребенком счастливой </w:t>
      </w:r>
      <w:r w:rsidRPr="00DF7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 на всех его уровнях. Именно в рамках урока формируется у обучающегося способность быть счастливым.</w:t>
      </w:r>
    </w:p>
    <w:p w:rsidR="00DF7CF9" w:rsidRPr="00DF7CF9" w:rsidRDefault="00DF7CF9" w:rsidP="00DF7CF9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F7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Современный урок должен быть «вмонтирован» в деятельность ученика, потому что в школ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ученик проводит значительную </w:t>
      </w:r>
      <w:r w:rsidRPr="00DF7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своей жизни.</w:t>
      </w:r>
    </w:p>
    <w:p w:rsidR="00DF7CF9" w:rsidRPr="00DF7CF9" w:rsidRDefault="00DF7CF9" w:rsidP="00DF7CF9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считаю, что каждый</w:t>
      </w:r>
      <w:bookmarkStart w:id="0" w:name="_GoBack"/>
      <w:bookmarkEnd w:id="0"/>
      <w:r w:rsidRPr="00DF7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 должен содержать что-то, что вызовет удивление, изумление, восторг учеников, то, что они будут помнить, когда все забудут. Это может быть интересный факт, неожиданное открытие, красивый опыт, нестандартный подход к уже известному. А закончить своё выступление мне хочется словами С. Л. Соловейчика:</w:t>
      </w:r>
    </w:p>
    <w:p w:rsidR="00DF7CF9" w:rsidRPr="00DF7CF9" w:rsidRDefault="00DF7CF9" w:rsidP="00DF7CF9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DF7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End"/>
      <w:r w:rsidRPr="00DF7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 есть искусство, его и надо доводить на уровень искусства. Бывают уроки более интересные, чем любой спектакль… В педагогике не принято говорить о драматургии урока, а жаль: в хорошем уроке есть завязка, кульминация, развязка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текст и подтекст». </w:t>
      </w:r>
    </w:p>
    <w:sectPr w:rsidR="00DF7CF9" w:rsidRPr="00DF7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86CBF"/>
    <w:multiLevelType w:val="multilevel"/>
    <w:tmpl w:val="72DE3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A62BA3"/>
    <w:multiLevelType w:val="multilevel"/>
    <w:tmpl w:val="8536D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B60732"/>
    <w:multiLevelType w:val="multilevel"/>
    <w:tmpl w:val="75943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5E648E"/>
    <w:multiLevelType w:val="multilevel"/>
    <w:tmpl w:val="E31AD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EE2BA5"/>
    <w:multiLevelType w:val="multilevel"/>
    <w:tmpl w:val="3508E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883FDC"/>
    <w:multiLevelType w:val="multilevel"/>
    <w:tmpl w:val="331AC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6F1546"/>
    <w:multiLevelType w:val="multilevel"/>
    <w:tmpl w:val="9D461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1F337C"/>
    <w:multiLevelType w:val="multilevel"/>
    <w:tmpl w:val="B86EC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4F2488"/>
    <w:multiLevelType w:val="multilevel"/>
    <w:tmpl w:val="73505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723"/>
    <w:rsid w:val="006C4723"/>
    <w:rsid w:val="00DF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220ED1-28A0-4786-8A48-7C550DCA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DF7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F7CF9"/>
  </w:style>
  <w:style w:type="paragraph" w:customStyle="1" w:styleId="c7">
    <w:name w:val="c7"/>
    <w:basedOn w:val="a"/>
    <w:rsid w:val="00DF7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F7CF9"/>
  </w:style>
  <w:style w:type="character" w:customStyle="1" w:styleId="apple-converted-space">
    <w:name w:val="apple-converted-space"/>
    <w:basedOn w:val="a0"/>
    <w:rsid w:val="00DF7CF9"/>
  </w:style>
  <w:style w:type="character" w:customStyle="1" w:styleId="c2">
    <w:name w:val="c2"/>
    <w:basedOn w:val="a0"/>
    <w:rsid w:val="00DF7CF9"/>
  </w:style>
  <w:style w:type="paragraph" w:customStyle="1" w:styleId="c21">
    <w:name w:val="c21"/>
    <w:basedOn w:val="a"/>
    <w:rsid w:val="00DF7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DF7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DF7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DF7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DF7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DF7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DF7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DF7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5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zm@uni-dubn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vsvo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1709</Words>
  <Characters>9744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2017-01-15T14:12:00Z</dcterms:created>
  <dcterms:modified xsi:type="dcterms:W3CDTF">2017-01-15T14:20:00Z</dcterms:modified>
</cp:coreProperties>
</file>