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2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2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«ОБЩЕОБРАЗОВАТЕЛЬНАЯ ШКОЛА «ВОЗМОЖНОСТЬ»</w:t>
      </w: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2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ДЕТЕЙ С ОГРАНИЧЕННЫМИ ВОЗМОЖНОСТЯМИ ЗДОРОВЬЯ </w:t>
      </w: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42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ГОРОДА ДУБНЫ МОСКОВСКОЙ ОБЛАСТИ»</w:t>
      </w: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4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на ШМО начальных классов по теме </w:t>
      </w:r>
    </w:p>
    <w:p w:rsidR="00BA42EA" w:rsidRPr="00BA42EA" w:rsidRDefault="00BA42EA" w:rsidP="00B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BA42EA">
        <w:rPr>
          <w:rFonts w:ascii="Times New Roman" w:hAnsi="Times New Roman" w:cs="Times New Roman"/>
          <w:b/>
          <w:sz w:val="36"/>
          <w:szCs w:val="36"/>
        </w:rPr>
        <w:t>Планирование работы учителя по развитию психомоторики и сенсорных процессов учащихся с интеллектуальными нарушениями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A42EA" w:rsidRPr="00BA42EA" w:rsidRDefault="002B2AB6" w:rsidP="00BA42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4B1517">
        <w:rPr>
          <w:noProof/>
          <w:lang w:eastAsia="ru-RU"/>
        </w:rPr>
        <w:drawing>
          <wp:inline distT="0" distB="0" distL="0" distR="0" wp14:anchorId="08F5B66F" wp14:editId="08AD1D4E">
            <wp:extent cx="1742142" cy="1266825"/>
            <wp:effectExtent l="0" t="0" r="0" b="0"/>
            <wp:docPr id="1029" name="Picture 5" descr="C:\Users\Света\Desktop\СКАНИРОВАННЫЕ ПЕЧАТНЫЕ ИГРЫ\ДИДАКТИЧЕСКИЕ НАСТОЛЬНО-ПЕЧАТНЫЕ ИГРЫ\игра Найди пару (геометрические фигуры)\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Света\Desktop\СКАНИРОВАННЫЕ ПЕЧАТНЫЕ ИГРЫ\ДИДАКТИЧЕСКИЕ НАСТОЛЬНО-ПЕЧАТНЫЕ ИГРЫ\игра Найди пару (геометрические фигуры)\КВАДР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30" cy="126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B15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4B1517">
        <w:rPr>
          <w:noProof/>
          <w:lang w:eastAsia="ru-RU"/>
        </w:rPr>
        <w:drawing>
          <wp:inline distT="0" distB="0" distL="0" distR="0" wp14:anchorId="2801E18B" wp14:editId="1EAFD739">
            <wp:extent cx="1748539" cy="1266406"/>
            <wp:effectExtent l="0" t="0" r="4445" b="0"/>
            <wp:docPr id="1028" name="Picture 4" descr="C:\Users\Света\Desktop\СКАНИРОВАННЫЕ ПЕЧАТНЫЕ ИГРЫ\ДИДАКТИЧЕСКИЕ НАСТОЛЬНО-ПЕЧАТНЫЕ ИГРЫ\игра Подбери по цвету и по форм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Света\Desktop\СКАНИРОВАННЫЕ ПЕЧАТНЫЕ ИГРЫ\ДИДАКТИЧЕСКИЕ НАСТОЛЬНО-ПЕЧАТНЫЕ ИГРЫ\игра Подбери по цвету и по форме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23" cy="1268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B1517" w:rsidRPr="004B1517">
        <w:rPr>
          <w:noProof/>
          <w:lang w:eastAsia="ru-RU"/>
        </w:rPr>
        <w:t xml:space="preserve"> </w:t>
      </w:r>
      <w:r w:rsidR="004B1517">
        <w:rPr>
          <w:noProof/>
          <w:lang w:eastAsia="ru-RU"/>
        </w:rPr>
        <w:t xml:space="preserve">   </w:t>
      </w:r>
      <w:r w:rsidR="004B1517">
        <w:rPr>
          <w:noProof/>
          <w:lang w:eastAsia="ru-RU"/>
        </w:rPr>
        <w:drawing>
          <wp:inline distT="0" distB="0" distL="0" distR="0" wp14:anchorId="342F9B07" wp14:editId="215B3E00">
            <wp:extent cx="1715946" cy="1247775"/>
            <wp:effectExtent l="0" t="0" r="0" b="0"/>
            <wp:docPr id="1" name="Picture 6" descr="C:\Users\Света\Desktop\СКАНИРОВАННЫЕ ПЕЧАТНЫЕ ИГРЫ\ДИДАКТИЧЕСКИЕ НАСТОЛЬНО-ПЕЧАТНЫЕ ИГРЫ\игра Найди пару (геометрические фигуры)\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Света\Desktop\СКАНИРОВАННЫЕ ПЕЧАТНЫЕ ИГРЫ\ДИДАКТИЧЕСКИЕ НАСТОЛЬНО-ПЕЧАТНЫЕ ИГРЫ\игра Найди пару (геометрические фигуры)\ТРЕУГО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56" cy="12493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42EA" w:rsidRPr="00BA42EA" w:rsidRDefault="00BA42EA" w:rsidP="00BA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Default="00BA42EA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1517" w:rsidRDefault="004B1517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17" w:rsidRPr="00BA42EA" w:rsidRDefault="004B1517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17" w:rsidRDefault="004B1517" w:rsidP="004B1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17" w:rsidRDefault="004B1517" w:rsidP="004B1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17" w:rsidRDefault="004B1517" w:rsidP="004B1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17" w:rsidRDefault="004B1517" w:rsidP="004B15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17" w:rsidRPr="004B1517" w:rsidRDefault="004B1517" w:rsidP="004B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учитель начальных классов </w:t>
      </w:r>
    </w:p>
    <w:p w:rsidR="004B1517" w:rsidRPr="004B1517" w:rsidRDefault="004B1517" w:rsidP="004B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15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Шишлянникова Светлана Семёновна</w:t>
      </w:r>
    </w:p>
    <w:p w:rsidR="004B1517" w:rsidRPr="004B1517" w:rsidRDefault="004B1517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517" w:rsidRPr="004B1517" w:rsidRDefault="004B1517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517" w:rsidRDefault="004B1517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17" w:rsidRDefault="004B1517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BA42EA" w:rsidRDefault="00BA42EA" w:rsidP="00BA42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Default="00BA42EA" w:rsidP="00BA42E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EA" w:rsidRPr="004B1517" w:rsidRDefault="004B1517" w:rsidP="00BA42E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2016</w:t>
      </w:r>
    </w:p>
    <w:p w:rsidR="004B1517" w:rsidRPr="004B1517" w:rsidRDefault="004B1517" w:rsidP="00BA42E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72" w:rsidRDefault="00FF2820" w:rsidP="00FF2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0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учителя по развитию психомоторики и сенсорных процессов учащихся </w:t>
      </w:r>
      <w:r w:rsidR="00174884">
        <w:rPr>
          <w:rFonts w:ascii="Times New Roman" w:hAnsi="Times New Roman" w:cs="Times New Roman"/>
          <w:b/>
          <w:sz w:val="28"/>
          <w:szCs w:val="28"/>
        </w:rPr>
        <w:t>с интеллектуальными нарушениями</w:t>
      </w:r>
    </w:p>
    <w:p w:rsidR="003A3501" w:rsidRPr="003A3501" w:rsidRDefault="003A3501" w:rsidP="003A3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Сенсорное воспитание – основа умственного развития ребёнка</w:t>
      </w:r>
    </w:p>
    <w:p w:rsidR="00FF2820" w:rsidRDefault="00E1095B" w:rsidP="003A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75E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165B76">
        <w:rPr>
          <w:rFonts w:ascii="Times New Roman" w:hAnsi="Times New Roman" w:cs="Times New Roman"/>
          <w:sz w:val="24"/>
          <w:szCs w:val="24"/>
        </w:rPr>
        <w:t>, с одной стороны, составляет фундамент общего умственного раз</w:t>
      </w:r>
      <w:r w:rsidR="00165B76">
        <w:rPr>
          <w:rFonts w:ascii="Times New Roman" w:hAnsi="Times New Roman" w:cs="Times New Roman"/>
          <w:sz w:val="24"/>
          <w:szCs w:val="24"/>
        </w:rPr>
        <w:t xml:space="preserve">вития ребёнка, а </w:t>
      </w:r>
      <w:r w:rsidRPr="00165B76">
        <w:rPr>
          <w:rFonts w:ascii="Times New Roman" w:hAnsi="Times New Roman" w:cs="Times New Roman"/>
          <w:sz w:val="24"/>
          <w:szCs w:val="24"/>
        </w:rPr>
        <w:t xml:space="preserve"> с другой – имеет самостоятельное значение, так как полноценное восприятие является</w:t>
      </w:r>
      <w:r w:rsidR="00165B76">
        <w:rPr>
          <w:rFonts w:ascii="Times New Roman" w:hAnsi="Times New Roman" w:cs="Times New Roman"/>
          <w:sz w:val="24"/>
          <w:szCs w:val="24"/>
        </w:rPr>
        <w:t xml:space="preserve"> базовым </w:t>
      </w:r>
      <w:r w:rsidR="00165B76" w:rsidRPr="00165B76">
        <w:rPr>
          <w:rFonts w:ascii="Times New Roman" w:hAnsi="Times New Roman" w:cs="Times New Roman"/>
          <w:sz w:val="24"/>
          <w:szCs w:val="24"/>
        </w:rPr>
        <w:t xml:space="preserve"> для успешного овладения многими видами деятельности.</w:t>
      </w:r>
    </w:p>
    <w:p w:rsidR="00343C29" w:rsidRDefault="00343C29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343C29" w:rsidRDefault="00343C29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Сенсорное воспитание создаёт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</w:p>
    <w:p w:rsidR="00343C29" w:rsidRDefault="00FC72E4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сенсорных эталонов – системы геометрических форм, шкалы величины, цветового спектра, пространственных и временных ориентировок,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ряда, шкалы музыкальных звуков, фонетической системы языка и др. – сложный и длительный процесс. Усвоить сенсорный эталон – значит не просто уметь правильно называть то или иное свойство предмета: необходимо иметь чёткие представления для анализа и выделения свойств самых различных предметов в самых разных ситуациях. </w:t>
      </w:r>
      <w:r w:rsidR="002F2B15">
        <w:rPr>
          <w:rFonts w:ascii="Times New Roman" w:hAnsi="Times New Roman" w:cs="Times New Roman"/>
          <w:sz w:val="24"/>
          <w:szCs w:val="24"/>
        </w:rPr>
        <w:t xml:space="preserve">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сжать, погладить, покатать, понюхать и т.д.</w:t>
      </w:r>
    </w:p>
    <w:p w:rsidR="00AE3595" w:rsidRDefault="00AE3595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Ведущую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восприятии и познании различных предметов с помощью активного осязания  подчёркивали Б.Г. Ананьев. А.В. Запорожец и др.  Сочетание работы кожно-механического и двигательного анализаторов обеспечивает информацию о размерах, форме, твёрдости, соотношении частей и других характеристик ощупываемых предметов.</w:t>
      </w:r>
    </w:p>
    <w:p w:rsidR="00AE3595" w:rsidRDefault="00AE3595" w:rsidP="000C46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человеку предложить определить форму невидимого предмета только с помощью пассивного осязания – водить предметом по его коже, то возникающий образ не будет адекватен форме предмета. Если же человек имеет возможность </w:t>
      </w:r>
      <w:r w:rsidR="001A02FA">
        <w:rPr>
          <w:rFonts w:ascii="Times New Roman" w:hAnsi="Times New Roman" w:cs="Times New Roman"/>
          <w:sz w:val="24"/>
          <w:szCs w:val="24"/>
        </w:rPr>
        <w:t xml:space="preserve">активно осязать предмет, проводить с ним различные манипуляции, то создаётся правильное отражение формы этого предмета. Неслучайно первая стадия развития мышления ребёнка названа стадией </w:t>
      </w:r>
      <w:r w:rsidR="001A02FA" w:rsidRPr="001A02FA">
        <w:rPr>
          <w:rFonts w:ascii="Times New Roman" w:hAnsi="Times New Roman" w:cs="Times New Roman"/>
          <w:i/>
          <w:sz w:val="24"/>
          <w:szCs w:val="24"/>
        </w:rPr>
        <w:t>сенсомоторного интеллекта.</w:t>
      </w:r>
    </w:p>
    <w:p w:rsidR="001A02FA" w:rsidRDefault="001A02FA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дошкольного возраста у нормально развивающихся детей должна сформироваться система сенсорных эталонов и перцептивных действий как результат правильно организованного обучения и практики.</w:t>
      </w:r>
    </w:p>
    <w:p w:rsidR="001A02FA" w:rsidRDefault="001A02FA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сенсомоторное развитие детей дошкольного возраста приводит к возникновению различных трудностей в ходе начального обучения.</w:t>
      </w:r>
    </w:p>
    <w:p w:rsidR="001A02FA" w:rsidRDefault="001A02FA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каждом возрастном этапе ребёнок оказывается наиболее чувствительным к тем или иным воздействиям. Чем меньше ребёнок, тем большее значение имеет в его жизни чувственный опыт. На этапе раннего детства ознакомление со свойствами предметов играет определяющую роль.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называл ранний возраст «золотой порой» сенсорного воспитания.</w:t>
      </w:r>
    </w:p>
    <w:p w:rsidR="000C46A8" w:rsidRDefault="000C46A8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раннего возраста, имеющих нарушения интеллектуального развития, слабо выражен интерес к окружающему, почти отсутствует реакция на новизну. Сенсорное восприятие крайне обеднено. Внимание неустойчивое и носит формальный характер. Моторная активность снижена, координация движений нарушена. Отмечается слабость или недостаточность совместного взаимодействия руки и глаза. Игровая деятельность не развита.</w:t>
      </w:r>
    </w:p>
    <w:p w:rsidR="000C46A8" w:rsidRDefault="000C46A8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ребёнок начал усваивать сенсорные эталоны и способы обследования, он должен быть соответствующим образом подготовлен. Сам процесс усвоения эталонов и овладения способами обследования длительный, растянутый на несколько лет и включает постепенный переход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более сложным формам восприятия.</w:t>
      </w:r>
    </w:p>
    <w:p w:rsidR="003C1A08" w:rsidRDefault="003C1A08" w:rsidP="000C4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же знаниями и умениями, приобретёнными в процессе восприятия, должны овладеть дети к концу дошкольного возраста:</w:t>
      </w:r>
    </w:p>
    <w:p w:rsidR="003C1A08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форму предметов: круглую, треугольную, четырёхугольную, многоугольную;</w:t>
      </w:r>
    </w:p>
    <w:p w:rsidR="0034475E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и сравнивать длину, ширину, высоту предметов с помощью условной мерки;</w:t>
      </w:r>
    </w:p>
    <w:p w:rsidR="0034475E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цвета и оттенки;</w:t>
      </w:r>
    </w:p>
    <w:p w:rsidR="0034475E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выражать словами местонахождение предмета по отношению к себе, к другим предметам (слева, справа, вверху, внизу, впереди, перед, за, между, рядом);</w:t>
      </w:r>
      <w:proofErr w:type="gramEnd"/>
    </w:p>
    <w:p w:rsidR="0034475E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листе бумаги (слева, справа, вверху, внизу, в середине);</w:t>
      </w:r>
    </w:p>
    <w:p w:rsidR="0034475E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дни недели, последовательность частей суток и дней недели;</w:t>
      </w:r>
    </w:p>
    <w:p w:rsidR="0034475E" w:rsidRDefault="0034475E" w:rsidP="00344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понятие веса, вкуса, запаха.</w:t>
      </w:r>
    </w:p>
    <w:p w:rsidR="0034475E" w:rsidRDefault="0034475E" w:rsidP="0034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Сенсорное развитие следует осуществлять в тесном единстве с психомоторным развитием. Чтобы взять предмет одной рукой,  ребёнок должен быть уже «моторно готовым» к этому. Если он не может схватить предмет, то не сможет и ощутить его. Только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бимануальном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(двумя руками)</w:t>
      </w:r>
      <w:r w:rsidR="00944981">
        <w:rPr>
          <w:rFonts w:ascii="Times New Roman" w:hAnsi="Times New Roman" w:cs="Times New Roman"/>
          <w:sz w:val="24"/>
          <w:szCs w:val="24"/>
        </w:rPr>
        <w:t xml:space="preserve"> ощупывании предмета происходит его пространственное изучение.</w:t>
      </w:r>
    </w:p>
    <w:p w:rsidR="00944981" w:rsidRPr="0034475E" w:rsidRDefault="00944981" w:rsidP="00344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возрастном периоде стоят свои задачи сенсорного развития, и решать их следует путём разработки и использования наиболее эффективных средств и методов сенсорного воспитания с учётом последовательности формирования функции восприятия в онтогенезе.</w:t>
      </w:r>
    </w:p>
    <w:p w:rsidR="0034475E" w:rsidRDefault="003A3501" w:rsidP="003A3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01">
        <w:rPr>
          <w:rFonts w:ascii="Times New Roman" w:hAnsi="Times New Roman" w:cs="Times New Roman"/>
          <w:b/>
          <w:sz w:val="24"/>
          <w:szCs w:val="24"/>
        </w:rPr>
        <w:t xml:space="preserve">Особенности развития сенсорной сферы у детей </w:t>
      </w:r>
      <w:r>
        <w:rPr>
          <w:rFonts w:ascii="Times New Roman" w:hAnsi="Times New Roman" w:cs="Times New Roman"/>
          <w:b/>
          <w:sz w:val="24"/>
          <w:szCs w:val="24"/>
        </w:rPr>
        <w:t>с интеллектуальными нарушениями</w:t>
      </w:r>
    </w:p>
    <w:p w:rsidR="003A3501" w:rsidRDefault="00174884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Целостное восприятие – важное условие правильной ориентировки в окружающем предметном мире. Замедленность,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недифференцированность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узость объёма восприятия, нарушение аналитико-синтетической деятельности, специфические недостатки памяти,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характерные для детей с интеллектуальными нарушениями, затрудняют знакомство с окружающим миром. Нарушение функции поиска и замедление процесса переработки поступающей через органы чувств информации ведут к неполному, нестойкому и не всегда правильному узнаванию предъявляемого материала. </w:t>
      </w:r>
      <w:r w:rsidR="00D52675">
        <w:rPr>
          <w:rFonts w:ascii="Times New Roman" w:hAnsi="Times New Roman" w:cs="Times New Roman"/>
          <w:sz w:val="24"/>
          <w:szCs w:val="24"/>
        </w:rPr>
        <w:t>Кроме того, сенсорное развитие ребёнка с интеллектуальными нарушениями в целом значительно отстаёт по срокам формирования и проходит чрезвычайно неравномерно.</w:t>
      </w:r>
    </w:p>
    <w:p w:rsidR="00D52675" w:rsidRDefault="00D52675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Отечественные исследования показывают, что несовершенство восприятия детей с интеллектуальными отклонениями состоит не столько в нарушениях воспринимающих аппаратов, сколько в отклонениях в восприятии как сложной психической функции.</w:t>
      </w:r>
    </w:p>
    <w:p w:rsidR="00D52675" w:rsidRDefault="00D52675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Характерным недостатком детей с интеллектуальной недостаточностью является нарушение обобщённости восприятия, что проявляется в скудности представлений, недостаточно точных, наличии частных и случайно запомнившихся. </w:t>
      </w:r>
      <w:r w:rsidR="00777771">
        <w:rPr>
          <w:rFonts w:ascii="Times New Roman" w:hAnsi="Times New Roman" w:cs="Times New Roman"/>
          <w:sz w:val="24"/>
          <w:szCs w:val="24"/>
        </w:rPr>
        <w:t xml:space="preserve">Кроме того, скорость восприятия у них становится значительно ниже при любом отклонении от оптимальных условий: малая освещённость, поворот предмета под непривычным углом, контурные, зашумлённые и перекрытые изображения, частая смена сигналов (объектов), сочетание, одновременное появление нескольких сигналов (особенно при слуховом восприятии). Много ошибок допускается при восприятии изображения перевёрнутых предметов, по-разному расположенных. Не всегда узнаются и часто смешиваются сходные по начертанию буквы и их отдельные элементы. Данные факты означают, что более сложные формы аналитико-синтетической деятельности зрительного анализатора отстают в своём развитии от более простых форм. У детей с интеллектуальными нарушениями отмечается особенность взора: то, что ребёнок с нормальным развитием видит сразу, дети с интеллектуальной недостаточностью – последовательно, а значит, воспринимают меньше и больше деталей «теряют». </w:t>
      </w:r>
      <w:r w:rsidR="008D20D7">
        <w:rPr>
          <w:rFonts w:ascii="Times New Roman" w:hAnsi="Times New Roman" w:cs="Times New Roman"/>
          <w:sz w:val="24"/>
          <w:szCs w:val="24"/>
        </w:rPr>
        <w:t>Недостаточная активность, слабая целенаправленность у детей с интеллектуальными нарушениями проявляются в отсутствии стремления рассмотреть во всех деталях предмет или явление, разобраться во всех его свойствах. При этом отмечается снижение остроты зрения, что не позволяет выделить в объекте присущую ему специфичность. Указанные особенности сказываются на различении цвета. Своеобразие зрительного восприятия детей с интеллектуальными нарушениями отчётливо проявляется при рассматривании сюжетных картин, понимание которых оказывается неполным, поверхностным,  а в ряде случаев и неадекватным.</w:t>
      </w:r>
      <w:r w:rsidR="001865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6561">
        <w:rPr>
          <w:rFonts w:ascii="Times New Roman" w:hAnsi="Times New Roman" w:cs="Times New Roman"/>
          <w:sz w:val="24"/>
          <w:szCs w:val="24"/>
        </w:rPr>
        <w:t>Искажённость</w:t>
      </w:r>
      <w:proofErr w:type="spellEnd"/>
      <w:r w:rsidR="00186561">
        <w:rPr>
          <w:rFonts w:ascii="Times New Roman" w:hAnsi="Times New Roman" w:cs="Times New Roman"/>
          <w:sz w:val="24"/>
          <w:szCs w:val="24"/>
        </w:rPr>
        <w:t xml:space="preserve">  предметно-пространственных представлений проявляется в сглаживании представлений, быстром забывании не только деталей, но и важных элементов. Наблюдается  уподобление образов одних объектов образам других предметов. Кроме того, у многих детей с проблемами развития отмечается </w:t>
      </w:r>
      <w:r w:rsidR="00B50E1B">
        <w:rPr>
          <w:rFonts w:ascii="Times New Roman" w:hAnsi="Times New Roman" w:cs="Times New Roman"/>
          <w:sz w:val="24"/>
          <w:szCs w:val="24"/>
        </w:rPr>
        <w:t>скованность, неполный объём движений, нарушение их произвольности, недоразвитие мелкой моторики и зрительно-двигательной координации.</w:t>
      </w:r>
    </w:p>
    <w:p w:rsidR="00B50E1B" w:rsidRDefault="00B50E1B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 особенности восприятия ярко видны у детей с интеллектуальными нарушениями и только под влиянием коррекционного обучения они постепенно сглаживаются.</w:t>
      </w:r>
    </w:p>
    <w:p w:rsidR="00B50E1B" w:rsidRDefault="00B50E1B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занятия – это специальная работа, основанная на использовании практических упражнений, игр,</w:t>
      </w:r>
      <w:r w:rsidR="00CF41C5">
        <w:rPr>
          <w:rFonts w:ascii="Times New Roman" w:hAnsi="Times New Roman" w:cs="Times New Roman"/>
          <w:sz w:val="24"/>
          <w:szCs w:val="24"/>
        </w:rPr>
        <w:t xml:space="preserve"> элементов продуктивной и других видов и форм деятельности. Коррекционные занятия по развитию психомоторики и сенсорных процессов рекомендуется проводить 2 раза в неделю. Продолжительность занятий 15-25 </w:t>
      </w:r>
      <w:r w:rsidR="00CF41C5">
        <w:rPr>
          <w:rFonts w:ascii="Times New Roman" w:hAnsi="Times New Roman" w:cs="Times New Roman"/>
          <w:sz w:val="24"/>
          <w:szCs w:val="24"/>
        </w:rPr>
        <w:lastRenderedPageBreak/>
        <w:t>минут.</w:t>
      </w:r>
      <w:r w:rsidR="00AC689F">
        <w:rPr>
          <w:rFonts w:ascii="Times New Roman" w:hAnsi="Times New Roman" w:cs="Times New Roman"/>
          <w:sz w:val="24"/>
          <w:szCs w:val="24"/>
        </w:rPr>
        <w:t xml:space="preserve"> Занятия должны проводиться  в специальном кабинете сенсорного развития. Принцип единства диагностики и коррекции развития требует постоянной фиксации происходящих изменений в психике ребёнка, его познавательных способностях. Содержание и организационные формы занятий определяются конкретными задачами обучения, этапом работы. Темп прохождения программы может быть разным. Могут меняться тематика и планы занятий, но обязательным является соблюдение общих  требований к проведению занятий:</w:t>
      </w:r>
    </w:p>
    <w:p w:rsidR="00AC689F" w:rsidRDefault="00AC689F" w:rsidP="00A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деятельностного подхода;</w:t>
      </w:r>
    </w:p>
    <w:p w:rsidR="00AC689F" w:rsidRDefault="00AC689F" w:rsidP="00A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и дифференциация используемых методов, приёмов и средств;</w:t>
      </w:r>
    </w:p>
    <w:p w:rsidR="00AC689F" w:rsidRDefault="00AC689F" w:rsidP="00A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интегративный характер коррекционных занятий;</w:t>
      </w:r>
    </w:p>
    <w:p w:rsidR="00AC689F" w:rsidRDefault="00AC689F" w:rsidP="00A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деятельности, развитие речи в единстве с мышлением;</w:t>
      </w:r>
    </w:p>
    <w:p w:rsidR="00AC689F" w:rsidRDefault="00AC689F" w:rsidP="00AC68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работе учителя и педагога-психолога.</w:t>
      </w:r>
    </w:p>
    <w:p w:rsidR="00AC689F" w:rsidRDefault="00AC689F" w:rsidP="00AC6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максимального педагогического эффекта любое занятие организуется при условии положительного эмоционального отношения у ребёнка.</w:t>
      </w:r>
    </w:p>
    <w:p w:rsidR="00AC6749" w:rsidRPr="00AC689F" w:rsidRDefault="00AC6749" w:rsidP="00AC6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различной степени трудности предлагаются детям в зависимости от их индивидуальных возможностей и коррекционных задач.</w:t>
      </w:r>
    </w:p>
    <w:p w:rsidR="00AC6749" w:rsidRDefault="00AC6749" w:rsidP="00AC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49">
        <w:rPr>
          <w:rFonts w:ascii="Times New Roman" w:hAnsi="Times New Roman" w:cs="Times New Roman"/>
          <w:b/>
          <w:sz w:val="24"/>
          <w:szCs w:val="24"/>
        </w:rPr>
        <w:t>Примерный план  работы учителя по развитию психомоторики и сенсорных процессов учащихся с интеллектуальными нарушениями</w:t>
      </w:r>
    </w:p>
    <w:p w:rsidR="00AC6749" w:rsidRDefault="00AC6749" w:rsidP="00EE1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класс, программа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54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</w:t>
      </w:r>
    </w:p>
    <w:p w:rsidR="00AC6749" w:rsidRDefault="00AC6749" w:rsidP="00EE1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 часов, 2 раза в неделю</w:t>
      </w:r>
    </w:p>
    <w:p w:rsidR="00EE1EED" w:rsidRDefault="00EE1EED" w:rsidP="00EE1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525"/>
      </w:tblGrid>
      <w:tr w:rsidR="00AC6749" w:rsidTr="008C45B1">
        <w:tc>
          <w:tcPr>
            <w:tcW w:w="8046" w:type="dxa"/>
          </w:tcPr>
          <w:p w:rsidR="00AC6749" w:rsidRDefault="00AC6749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525" w:type="dxa"/>
          </w:tcPr>
          <w:p w:rsidR="00AC6749" w:rsidRDefault="00AC6749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 (метание в цель меча, игра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(игры с мячом, обручем)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целенаправленным действиям по двухзвенной инструкции педагога (2 шага вперёд, поворот направо и т.д.)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синхронность работы обеих рук (нанизывание бус).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в разных направлениях и рисование по трафарету.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орнамента из геометрических фигур.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рук и глаз (по инструкции педагога).</w:t>
            </w:r>
          </w:p>
        </w:tc>
        <w:tc>
          <w:tcPr>
            <w:tcW w:w="1525" w:type="dxa"/>
          </w:tcPr>
          <w:p w:rsidR="00A51C2C" w:rsidRPr="00A51C2C" w:rsidRDefault="00A51C2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A51C2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 (по показу).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технике объёмной аппликации.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 с разными свойствами (мягкие, жёсткие, холодные, тёплые).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и глиной (твёрдое и мягкое состояние).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со средней мозаикой.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 позы верхних и нижних конечностей (упражнения по инструкции педагога).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 и положения головы (по инструкции педагога), вербализация собственных ощущений.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 позы всего тела. Дидактическая игра «Зеркало».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цвета; конструирование предметов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эталонов объёмных геометрических фигур (шар, куб).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объёмные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плоскостные).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EE1EED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2-3 предметов по высоте и толщине.</w:t>
            </w:r>
          </w:p>
        </w:tc>
        <w:tc>
          <w:tcPr>
            <w:tcW w:w="1525" w:type="dxa"/>
          </w:tcPr>
          <w:p w:rsidR="00A51C2C" w:rsidRPr="00A51C2C" w:rsidRDefault="00EE1EED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2-3 предметов по длине и ширине.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и величине (по инструкции педагога).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8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и цвету (по инструкции педагога).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сериационных рядов по величине из 3-4 предметов по заданному признаку.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Раличение цветов и оттенков. Дидактическая игра «Что бывает такого цвета?»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из геометрических фигур (2-4 детали).</w:t>
            </w:r>
          </w:p>
        </w:tc>
        <w:tc>
          <w:tcPr>
            <w:tcW w:w="1525" w:type="dxa"/>
          </w:tcPr>
          <w:p w:rsidR="00A51C2C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B1" w:rsidTr="008C45B1">
        <w:tc>
          <w:tcPr>
            <w:tcW w:w="8046" w:type="dxa"/>
          </w:tcPr>
          <w:p w:rsidR="008C45B1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частей знакомых предметов (стул-спинка, ножки, сиденье; шкаф – дверцы, стенки и т.д.)</w:t>
            </w:r>
            <w:proofErr w:type="gramEnd"/>
          </w:p>
        </w:tc>
        <w:tc>
          <w:tcPr>
            <w:tcW w:w="1525" w:type="dxa"/>
          </w:tcPr>
          <w:p w:rsidR="008C45B1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5B1" w:rsidTr="008C45B1">
        <w:tc>
          <w:tcPr>
            <w:tcW w:w="8046" w:type="dxa"/>
          </w:tcPr>
          <w:p w:rsidR="008C45B1" w:rsidRPr="00A51C2C" w:rsidRDefault="008C45B1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 (3-4 детали) на разрезном наглядном материале.</w:t>
            </w:r>
          </w:p>
        </w:tc>
        <w:tc>
          <w:tcPr>
            <w:tcW w:w="1525" w:type="dxa"/>
          </w:tcPr>
          <w:p w:rsidR="008C45B1" w:rsidRPr="00A51C2C" w:rsidRDefault="008C45B1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предметов, состоящих из 3-4 деталей (по инструкции педагога).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 (сравнение двух картинок).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 Дидактическая игра «Что изменилось»? (4-5 предметов).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наложенных изображений предметов (2-3 изображения).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особых свой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едметов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F54182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вкусовых качеств (сладкое – горькое,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сырое-варёное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Дидактическая игра «Узнай на вкус».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обоняния  (контрастные ароматы: резкий – мягкий; пищевые запахи), обозначение словом ощущений.</w:t>
            </w:r>
          </w:p>
        </w:tc>
        <w:tc>
          <w:tcPr>
            <w:tcW w:w="1525" w:type="dxa"/>
          </w:tcPr>
          <w:p w:rsidR="00A51C2C" w:rsidRPr="00A51C2C" w:rsidRDefault="00F54182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чувства тяжести от разных предметов (вата, гвозди, брусок и т.д.), словесное обозначение барических ощущений.</w:t>
            </w:r>
          </w:p>
        </w:tc>
        <w:tc>
          <w:tcPr>
            <w:tcW w:w="1525" w:type="dxa"/>
          </w:tcPr>
          <w:p w:rsidR="00A51C2C" w:rsidRPr="00A51C2C" w:rsidRDefault="00367DBE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Дифференцировка звуков шумовых и музыкальных инструментов (погремушка, барабан, колокольчик, ложки, гармошка, бубен).</w:t>
            </w:r>
          </w:p>
        </w:tc>
        <w:tc>
          <w:tcPr>
            <w:tcW w:w="1525" w:type="dxa"/>
          </w:tcPr>
          <w:p w:rsidR="00A51C2C" w:rsidRPr="00A51C2C" w:rsidRDefault="00367DBE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1525" w:type="dxa"/>
          </w:tcPr>
          <w:p w:rsidR="00A51C2C" w:rsidRPr="00A51C2C" w:rsidRDefault="00367DBE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1525" w:type="dxa"/>
          </w:tcPr>
          <w:p w:rsidR="00A51C2C" w:rsidRPr="00A51C2C" w:rsidRDefault="00367DBE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имитация (подражание звукам окружающей среды).</w:t>
            </w:r>
          </w:p>
        </w:tc>
        <w:tc>
          <w:tcPr>
            <w:tcW w:w="1525" w:type="dxa"/>
          </w:tcPr>
          <w:p w:rsidR="00A51C2C" w:rsidRPr="00A51C2C" w:rsidRDefault="00367DBE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367DBE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«Кто позвал тебя, скажи» (различение по голосу).</w:t>
            </w:r>
          </w:p>
        </w:tc>
        <w:tc>
          <w:tcPr>
            <w:tcW w:w="1525" w:type="dxa"/>
          </w:tcPr>
          <w:p w:rsidR="00A51C2C" w:rsidRPr="00A51C2C" w:rsidRDefault="00367DBE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67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</w:t>
            </w:r>
            <w:r w:rsidR="006752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помещении, движение в заданном направлении, обозначение словом направления движения.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школьном помещении, понятия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дальше-ближе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(выделение всех углов).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плоскостных и объёмных предметов в вертикальном поле листа.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плоскостных и объёмных предметов в горизонтальном поле листа, словесное обозначение пространственных отношений между предметами.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на поверхности парты.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«Определи положение предмета», вербализация пространственных отношений с использованием предлогов.</w:t>
            </w:r>
          </w:p>
        </w:tc>
        <w:tc>
          <w:tcPr>
            <w:tcW w:w="1525" w:type="dxa"/>
          </w:tcPr>
          <w:p w:rsidR="00A51C2C" w:rsidRPr="00A51C2C" w:rsidRDefault="0067525C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49" w:rsidTr="008C45B1">
        <w:tc>
          <w:tcPr>
            <w:tcW w:w="8046" w:type="dxa"/>
          </w:tcPr>
          <w:p w:rsidR="00AC6749" w:rsidRDefault="00AC6749" w:rsidP="00AC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времени</w:t>
            </w:r>
          </w:p>
        </w:tc>
        <w:tc>
          <w:tcPr>
            <w:tcW w:w="1525" w:type="dxa"/>
          </w:tcPr>
          <w:p w:rsidR="00AC6749" w:rsidRDefault="00A51C2C" w:rsidP="00AC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месяцев в году.</w:t>
            </w:r>
          </w:p>
        </w:tc>
        <w:tc>
          <w:tcPr>
            <w:tcW w:w="1525" w:type="dxa"/>
          </w:tcPr>
          <w:p w:rsidR="00A51C2C" w:rsidRPr="00A51C2C" w:rsidRDefault="006618FB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7525C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Работа с графической моделью «Времена года»</w:t>
            </w:r>
            <w:r w:rsidR="0066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51C2C" w:rsidRPr="00A51C2C" w:rsidRDefault="006618FB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618FB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часами (циферблат, стрелки).</w:t>
            </w:r>
          </w:p>
        </w:tc>
        <w:tc>
          <w:tcPr>
            <w:tcW w:w="1525" w:type="dxa"/>
          </w:tcPr>
          <w:p w:rsidR="00A51C2C" w:rsidRPr="00A51C2C" w:rsidRDefault="006618FB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618FB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 (секунда, минута, час, сутки).</w:t>
            </w:r>
          </w:p>
        </w:tc>
        <w:tc>
          <w:tcPr>
            <w:tcW w:w="1525" w:type="dxa"/>
          </w:tcPr>
          <w:p w:rsidR="00A51C2C" w:rsidRPr="00A51C2C" w:rsidRDefault="006618FB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C2C" w:rsidTr="008C45B1">
        <w:tc>
          <w:tcPr>
            <w:tcW w:w="8046" w:type="dxa"/>
          </w:tcPr>
          <w:p w:rsidR="00A51C2C" w:rsidRPr="00A51C2C" w:rsidRDefault="006618FB" w:rsidP="00AC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Игры с моделью часов.</w:t>
            </w:r>
          </w:p>
        </w:tc>
        <w:tc>
          <w:tcPr>
            <w:tcW w:w="1525" w:type="dxa"/>
          </w:tcPr>
          <w:p w:rsidR="00A51C2C" w:rsidRPr="00A51C2C" w:rsidRDefault="001F47CB" w:rsidP="00AC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75E" w:rsidRPr="003A3501" w:rsidRDefault="0034475E" w:rsidP="00B50E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6A8" w:rsidRDefault="001F47CB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Планомерность обучения детей – один из важнейших принципов решения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в образовательном учреждении. Только при правильном планировании процесса обучения можно успешно реализовать программу всестороннего развития личности ребёнка.</w:t>
      </w:r>
      <w:r w:rsidR="008040DD">
        <w:rPr>
          <w:rFonts w:ascii="Times New Roman" w:hAnsi="Times New Roman" w:cs="Times New Roman"/>
          <w:sz w:val="24"/>
          <w:szCs w:val="24"/>
        </w:rPr>
        <w:t xml:space="preserve"> Существенным фактором в планировании и методике проведения занятий по </w:t>
      </w:r>
      <w:r w:rsidR="008040DD" w:rsidRPr="008040DD">
        <w:rPr>
          <w:rFonts w:ascii="Times New Roman" w:hAnsi="Times New Roman" w:cs="Times New Roman"/>
          <w:sz w:val="24"/>
          <w:szCs w:val="24"/>
        </w:rPr>
        <w:t>развитию психомоторики и сенсорных процессов учащихся с интеллектуальными нарушениями</w:t>
      </w:r>
      <w:r w:rsidR="008040DD">
        <w:rPr>
          <w:rFonts w:ascii="Times New Roman" w:hAnsi="Times New Roman" w:cs="Times New Roman"/>
          <w:sz w:val="24"/>
          <w:szCs w:val="24"/>
        </w:rPr>
        <w:t xml:space="preserve"> является взаимосвязь обучения на занятиях  с закреплением знаний и умений </w:t>
      </w:r>
      <w:proofErr w:type="gramStart"/>
      <w:r w:rsidR="008040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40DD">
        <w:rPr>
          <w:rFonts w:ascii="Times New Roman" w:hAnsi="Times New Roman" w:cs="Times New Roman"/>
          <w:sz w:val="24"/>
          <w:szCs w:val="24"/>
        </w:rPr>
        <w:t xml:space="preserve"> повседневной жизни.</w:t>
      </w:r>
    </w:p>
    <w:p w:rsidR="00F764CC" w:rsidRDefault="00F764CC" w:rsidP="00B5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CC" w:rsidRDefault="00F764CC" w:rsidP="00B50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CC" w:rsidRPr="00F764CC" w:rsidRDefault="00F764CC" w:rsidP="00B50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CC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764CC" w:rsidRDefault="00F764CC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Метиева,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Э.Я.Удалова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«Развитие сенсорной сферы детей», Москва, «Просвещение», 2009.</w:t>
      </w:r>
    </w:p>
    <w:p w:rsidR="00F764CC" w:rsidRPr="008040DD" w:rsidRDefault="00F764CC" w:rsidP="00B5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Э.Г. Пилюгина. «Занятия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сенсорному воспитанию», </w:t>
      </w:r>
      <w:r>
        <w:rPr>
          <w:rFonts w:ascii="Times New Roman" w:hAnsi="Times New Roman" w:cs="Times New Roman"/>
          <w:sz w:val="24"/>
          <w:szCs w:val="24"/>
        </w:rPr>
        <w:t>Москва, «Просвещение»,</w:t>
      </w:r>
      <w:r>
        <w:rPr>
          <w:rFonts w:ascii="Times New Roman" w:hAnsi="Times New Roman" w:cs="Times New Roman"/>
          <w:sz w:val="24"/>
          <w:szCs w:val="24"/>
        </w:rPr>
        <w:t>1983.</w:t>
      </w:r>
    </w:p>
    <w:sectPr w:rsidR="00F764CC" w:rsidRPr="0080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94A1A"/>
    <w:multiLevelType w:val="hybridMultilevel"/>
    <w:tmpl w:val="2CCE2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0D77"/>
    <w:multiLevelType w:val="hybridMultilevel"/>
    <w:tmpl w:val="3BC8C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0"/>
    <w:rsid w:val="000C46A8"/>
    <w:rsid w:val="00165B76"/>
    <w:rsid w:val="00174884"/>
    <w:rsid w:val="00186561"/>
    <w:rsid w:val="001A02FA"/>
    <w:rsid w:val="001F47CB"/>
    <w:rsid w:val="002B2AB6"/>
    <w:rsid w:val="002F2B15"/>
    <w:rsid w:val="00343C29"/>
    <w:rsid w:val="0034475E"/>
    <w:rsid w:val="00367DBE"/>
    <w:rsid w:val="003A3501"/>
    <w:rsid w:val="003C1A08"/>
    <w:rsid w:val="004B1517"/>
    <w:rsid w:val="006618FB"/>
    <w:rsid w:val="0067525C"/>
    <w:rsid w:val="00777771"/>
    <w:rsid w:val="008040DD"/>
    <w:rsid w:val="008C45B1"/>
    <w:rsid w:val="008D20D7"/>
    <w:rsid w:val="00944981"/>
    <w:rsid w:val="00A51C2C"/>
    <w:rsid w:val="00AC6749"/>
    <w:rsid w:val="00AC689F"/>
    <w:rsid w:val="00AE3595"/>
    <w:rsid w:val="00B50E1B"/>
    <w:rsid w:val="00BA42EA"/>
    <w:rsid w:val="00C04572"/>
    <w:rsid w:val="00CF41C5"/>
    <w:rsid w:val="00D52675"/>
    <w:rsid w:val="00E1095B"/>
    <w:rsid w:val="00EE1EED"/>
    <w:rsid w:val="00F54182"/>
    <w:rsid w:val="00F764CC"/>
    <w:rsid w:val="00FC72E4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E"/>
    <w:pPr>
      <w:ind w:left="720"/>
      <w:contextualSpacing/>
    </w:pPr>
  </w:style>
  <w:style w:type="table" w:styleId="a4">
    <w:name w:val="Table Grid"/>
    <w:basedOn w:val="a1"/>
    <w:uiPriority w:val="59"/>
    <w:rsid w:val="00A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E"/>
    <w:pPr>
      <w:ind w:left="720"/>
      <w:contextualSpacing/>
    </w:pPr>
  </w:style>
  <w:style w:type="table" w:styleId="a4">
    <w:name w:val="Table Grid"/>
    <w:basedOn w:val="a1"/>
    <w:uiPriority w:val="59"/>
    <w:rsid w:val="00A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dcterms:created xsi:type="dcterms:W3CDTF">2016-11-06T02:50:00Z</dcterms:created>
  <dcterms:modified xsi:type="dcterms:W3CDTF">2016-11-08T04:29:00Z</dcterms:modified>
</cp:coreProperties>
</file>