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BB" w:rsidRDefault="00105A85" w:rsidP="003F29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53">
        <w:rPr>
          <w:rFonts w:ascii="Times New Roman" w:hAnsi="Times New Roman" w:cs="Times New Roman"/>
          <w:b/>
          <w:bCs/>
          <w:sz w:val="28"/>
          <w:szCs w:val="28"/>
        </w:rPr>
        <w:t>О специфике полушарных взаимодействий в обеспечении речи</w:t>
      </w:r>
      <w:r w:rsidR="003F2953" w:rsidRPr="003F2953">
        <w:rPr>
          <w:rFonts w:ascii="Times New Roman" w:hAnsi="Times New Roman" w:cs="Times New Roman"/>
          <w:b/>
          <w:bCs/>
          <w:sz w:val="28"/>
          <w:szCs w:val="28"/>
        </w:rPr>
        <w:t>. Метод сенсорно-интегративной логопедической работы</w:t>
      </w:r>
      <w:r w:rsidR="003F29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0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0302" w:rsidRPr="008F0302" w:rsidRDefault="008F0302" w:rsidP="008F0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F0302" w:rsidRPr="008F0302" w:rsidRDefault="008F0302" w:rsidP="008F0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F0302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94592" behindDoc="0" locked="0" layoutInCell="1" allowOverlap="1" wp14:anchorId="3BB61667" wp14:editId="538631FA">
            <wp:simplePos x="0" y="0"/>
            <wp:positionH relativeFrom="column">
              <wp:posOffset>142240</wp:posOffset>
            </wp:positionH>
            <wp:positionV relativeFrom="paragraph">
              <wp:posOffset>71755</wp:posOffset>
            </wp:positionV>
            <wp:extent cx="1876425" cy="1555750"/>
            <wp:effectExtent l="0" t="0" r="9525" b="6350"/>
            <wp:wrapSquare wrapText="bothSides"/>
            <wp:docPr id="1" name="Рисунок 1" descr="C:\Users\hp\Desktop\IMG_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7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02" w:rsidRPr="008F0302" w:rsidRDefault="008F0302" w:rsidP="008F0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0302">
        <w:rPr>
          <w:rFonts w:ascii="Times New Roman" w:eastAsia="Calibri" w:hAnsi="Times New Roman" w:cs="Times New Roman"/>
          <w:sz w:val="24"/>
          <w:szCs w:val="24"/>
        </w:rPr>
        <w:t>Бариньяк Цветана Александровна,</w:t>
      </w:r>
    </w:p>
    <w:p w:rsidR="008F0302" w:rsidRPr="008F0302" w:rsidRDefault="008F0302" w:rsidP="008F0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0302">
        <w:rPr>
          <w:rFonts w:ascii="Times New Roman" w:eastAsia="Calibri" w:hAnsi="Times New Roman" w:cs="Times New Roman"/>
          <w:sz w:val="24"/>
          <w:szCs w:val="24"/>
        </w:rPr>
        <w:t>учитель-логопед</w:t>
      </w:r>
    </w:p>
    <w:p w:rsidR="008F0302" w:rsidRPr="008F0302" w:rsidRDefault="008F0302" w:rsidP="00674A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МБ</w:t>
      </w:r>
      <w:r w:rsidR="00674A0C">
        <w:rPr>
          <w:rFonts w:ascii="Times New Roman" w:eastAsia="Calibri" w:hAnsi="Times New Roman" w:cs="Times New Roman"/>
          <w:iCs/>
          <w:sz w:val="24"/>
          <w:szCs w:val="24"/>
        </w:rPr>
        <w:t>ОУ «О</w:t>
      </w:r>
      <w:r w:rsidR="00674A0C" w:rsidRPr="008F0302">
        <w:rPr>
          <w:rFonts w:ascii="Times New Roman" w:eastAsia="Calibri" w:hAnsi="Times New Roman" w:cs="Times New Roman"/>
          <w:iCs/>
          <w:sz w:val="24"/>
          <w:szCs w:val="24"/>
        </w:rPr>
        <w:t>бщеобразовательная школа «Возможность»</w:t>
      </w:r>
      <w:r w:rsidR="00674A0C">
        <w:rPr>
          <w:rFonts w:ascii="Times New Roman" w:eastAsia="Calibri" w:hAnsi="Times New Roman" w:cs="Times New Roman"/>
          <w:iCs/>
          <w:sz w:val="24"/>
          <w:szCs w:val="24"/>
        </w:rPr>
        <w:t xml:space="preserve"> для детей с ограниченными возможностями здоровья</w:t>
      </w:r>
    </w:p>
    <w:p w:rsidR="008F0302" w:rsidRPr="008F0302" w:rsidRDefault="008F0302" w:rsidP="008F0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0302">
        <w:rPr>
          <w:rFonts w:ascii="Times New Roman" w:eastAsia="Calibri" w:hAnsi="Times New Roman" w:cs="Times New Roman"/>
          <w:sz w:val="24"/>
          <w:szCs w:val="24"/>
        </w:rPr>
        <w:t>г. Дубны Московской области</w:t>
      </w:r>
      <w:r w:rsidR="00674A0C">
        <w:rPr>
          <w:rFonts w:ascii="Times New Roman" w:eastAsia="Calibri" w:hAnsi="Times New Roman" w:cs="Times New Roman"/>
          <w:sz w:val="24"/>
          <w:szCs w:val="24"/>
        </w:rPr>
        <w:t>»</w:t>
      </w:r>
      <w:r w:rsidRPr="008F030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F0302" w:rsidRPr="008F0302" w:rsidRDefault="004F18DA" w:rsidP="008F0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hyperlink r:id="rId9" w:history="1">
        <w:r w:rsidR="004639B1" w:rsidRPr="00F70EF8">
          <w:rPr>
            <w:rStyle w:val="a3"/>
            <w:rFonts w:ascii="Times New Roman" w:eastAsia="Calibri" w:hAnsi="Times New Roman" w:cs="Times New Roman"/>
            <w:iCs/>
            <w:sz w:val="24"/>
            <w:szCs w:val="24"/>
            <w:lang w:val="en-US"/>
          </w:rPr>
          <w:t>http</w:t>
        </w:r>
        <w:r w:rsidR="004639B1" w:rsidRPr="00F70EF8">
          <w:rPr>
            <w:rStyle w:val="a3"/>
            <w:rFonts w:ascii="Times New Roman" w:eastAsia="Calibri" w:hAnsi="Times New Roman" w:cs="Times New Roman"/>
            <w:iCs/>
            <w:sz w:val="24"/>
            <w:szCs w:val="24"/>
          </w:rPr>
          <w:t>://</w:t>
        </w:r>
        <w:r w:rsidR="004639B1" w:rsidRPr="00F70EF8">
          <w:rPr>
            <w:rStyle w:val="a3"/>
            <w:rFonts w:ascii="Times New Roman" w:eastAsia="Calibri" w:hAnsi="Times New Roman" w:cs="Times New Roman"/>
            <w:iCs/>
            <w:sz w:val="24"/>
            <w:szCs w:val="24"/>
            <w:lang w:val="en-US"/>
          </w:rPr>
          <w:t>vozm</w:t>
        </w:r>
        <w:r w:rsidR="004639B1" w:rsidRPr="00F70EF8">
          <w:rPr>
            <w:rStyle w:val="a3"/>
            <w:rFonts w:ascii="Times New Roman" w:eastAsia="Calibri" w:hAnsi="Times New Roman" w:cs="Times New Roman"/>
            <w:iCs/>
            <w:sz w:val="24"/>
            <w:szCs w:val="24"/>
          </w:rPr>
          <w:t>.@</w:t>
        </w:r>
        <w:r w:rsidR="004639B1" w:rsidRPr="00F70EF8">
          <w:rPr>
            <w:rStyle w:val="a3"/>
            <w:rFonts w:ascii="Times New Roman" w:eastAsia="Calibri" w:hAnsi="Times New Roman" w:cs="Times New Roman"/>
            <w:iCs/>
            <w:sz w:val="24"/>
            <w:szCs w:val="24"/>
            <w:lang w:val="en-US"/>
          </w:rPr>
          <w:t>uni</w:t>
        </w:r>
        <w:r w:rsidR="004639B1" w:rsidRPr="00F70EF8">
          <w:rPr>
            <w:rStyle w:val="a3"/>
            <w:rFonts w:ascii="Times New Roman" w:eastAsia="Calibri" w:hAnsi="Times New Roman" w:cs="Times New Roman"/>
            <w:iCs/>
            <w:sz w:val="24"/>
            <w:szCs w:val="24"/>
          </w:rPr>
          <w:t>-</w:t>
        </w:r>
        <w:r w:rsidR="004639B1" w:rsidRPr="00F70EF8">
          <w:rPr>
            <w:rStyle w:val="a3"/>
            <w:rFonts w:ascii="Times New Roman" w:eastAsia="Calibri" w:hAnsi="Times New Roman" w:cs="Times New Roman"/>
            <w:iCs/>
            <w:sz w:val="24"/>
            <w:szCs w:val="24"/>
            <w:lang w:val="en-US"/>
          </w:rPr>
          <w:t>dubna</w:t>
        </w:r>
        <w:r w:rsidR="004639B1" w:rsidRPr="00F70EF8">
          <w:rPr>
            <w:rStyle w:val="a3"/>
            <w:rFonts w:ascii="Times New Roman" w:eastAsia="Calibri" w:hAnsi="Times New Roman" w:cs="Times New Roman"/>
            <w:iCs/>
            <w:sz w:val="24"/>
            <w:szCs w:val="24"/>
          </w:rPr>
          <w:t>.</w:t>
        </w:r>
        <w:r w:rsidR="004639B1" w:rsidRPr="00F70EF8">
          <w:rPr>
            <w:rStyle w:val="a3"/>
            <w:rFonts w:ascii="Times New Roman" w:eastAsia="Calibri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8F0302" w:rsidRPr="008F0302" w:rsidRDefault="008F0302" w:rsidP="008F0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C0504D"/>
          <w:sz w:val="24"/>
          <w:szCs w:val="24"/>
        </w:rPr>
      </w:pPr>
      <w:r w:rsidRPr="008F0302">
        <w:rPr>
          <w:rFonts w:ascii="Times New Roman" w:eastAsia="Calibri" w:hAnsi="Times New Roman" w:cs="Times New Roman"/>
          <w:sz w:val="24"/>
          <w:szCs w:val="24"/>
        </w:rPr>
        <w:t>Адрес персонального сайта</w:t>
      </w:r>
      <w:r w:rsidRPr="008F0302">
        <w:rPr>
          <w:rFonts w:ascii="Calibri" w:eastAsia="Calibri" w:hAnsi="Calibri" w:cs="Times New Roman"/>
        </w:rPr>
        <w:t xml:space="preserve"> </w:t>
      </w:r>
      <w:hyperlink r:id="rId10" w:history="1">
        <w:r w:rsidRPr="008F03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https://sites.google.com/site/bariniaktsvetana2015/</w:t>
        </w:r>
      </w:hyperlink>
    </w:p>
    <w:p w:rsidR="008F0302" w:rsidRPr="008F0302" w:rsidRDefault="008F0302" w:rsidP="008F0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="004639B1" w:rsidRPr="00F70EF8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tsvetana.bar@yndex.ru</w:t>
        </w:r>
      </w:hyperlink>
    </w:p>
    <w:p w:rsidR="008F0302" w:rsidRPr="008F0302" w:rsidRDefault="008F0302" w:rsidP="008F03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0302" w:rsidRPr="008F0302" w:rsidRDefault="008F0302" w:rsidP="008F030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8F0302">
        <w:rPr>
          <w:rFonts w:ascii="Times New Roman" w:eastAsia="Times New Roman" w:hAnsi="Times New Roman" w:cs="Times New Roman"/>
          <w:b/>
          <w:sz w:val="28"/>
          <w:szCs w:val="32"/>
        </w:rPr>
        <w:t>Аннотация</w:t>
      </w:r>
      <w:bookmarkStart w:id="0" w:name="_GoBack"/>
      <w:bookmarkEnd w:id="0"/>
    </w:p>
    <w:p w:rsidR="008F0302" w:rsidRPr="008F0302" w:rsidRDefault="008F0302" w:rsidP="008F0302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302" w:rsidRPr="008F0302" w:rsidRDefault="008F0302" w:rsidP="004E021A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представлен материал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актуальной, но недостаточно разработанной проблеме специфики полушарных взаимодействий </w:t>
      </w:r>
      <w:r w:rsidR="00D7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речи Т.Г. Визель.</w:t>
      </w:r>
      <w:r w:rsidR="0082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D7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акже, освещается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современных методов коррекции</w:t>
      </w:r>
      <w:r w:rsidR="00D7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</w:t>
      </w:r>
      <w:r w:rsid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сенсорно-интегративной логопедической работы М.И. Лынской.</w:t>
      </w:r>
      <w:r w:rsidRPr="008F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="008261E2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адресована</w:t>
      </w:r>
      <w:r w:rsidRPr="008F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коррекционных школ, учителям-логопедам.</w:t>
      </w:r>
    </w:p>
    <w:p w:rsidR="008F0302" w:rsidRPr="008F0302" w:rsidRDefault="008F0302" w:rsidP="004E021A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="00D719C4" w:rsidRPr="00D7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полушария мозга, полушарные взаимодействия, функциональные интеграции, метод сенсорно-интегративной логопедической работы, неговорящие дети.</w:t>
      </w:r>
    </w:p>
    <w:p w:rsidR="008F0302" w:rsidRPr="008F0302" w:rsidRDefault="008F0302" w:rsidP="004E021A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302" w:rsidRPr="008F0302" w:rsidRDefault="008F0302" w:rsidP="008F0302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F0302" w:rsidRPr="008F0302" w:rsidRDefault="008F0302" w:rsidP="008F0302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302" w:rsidRDefault="004639B1" w:rsidP="00C36EDE">
      <w:pPr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специфики полушарных взаимодействий в обеспечении речи Т.Г. Визель.</w:t>
      </w:r>
    </w:p>
    <w:p w:rsidR="004639B1" w:rsidRPr="008F0302" w:rsidRDefault="004639B1" w:rsidP="00C36EDE">
      <w:pPr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Оптико-тактильный метод в логопедии и дефектологии.</w:t>
      </w:r>
    </w:p>
    <w:p w:rsidR="004639B1" w:rsidRDefault="004639B1" w:rsidP="008F0302">
      <w:pPr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технологиях в современном коррекционном образовании.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метод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6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сенсорно-интегративной логопедической работы М.И. Лынской </w:t>
      </w:r>
    </w:p>
    <w:p w:rsidR="008F0302" w:rsidRPr="008F0302" w:rsidRDefault="008F0302" w:rsidP="004639B1">
      <w:pPr>
        <w:widowControl w:val="0"/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302" w:rsidRDefault="008F0302" w:rsidP="003F29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B1" w:rsidRDefault="00D719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6D2">
        <w:rPr>
          <w:rFonts w:ascii="Times New Roman" w:hAnsi="Times New Roman" w:cs="Times New Roman"/>
          <w:bCs/>
          <w:sz w:val="24"/>
          <w:szCs w:val="24"/>
        </w:rPr>
        <w:t>Проблеме</w:t>
      </w:r>
      <w:r w:rsidR="00F726D2" w:rsidRPr="00F726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D2">
        <w:rPr>
          <w:rFonts w:ascii="Times New Roman" w:hAnsi="Times New Roman" w:cs="Times New Roman"/>
          <w:bCs/>
          <w:sz w:val="24"/>
          <w:szCs w:val="24"/>
        </w:rPr>
        <w:t>межполушарной асимметрии мозга посвящено множество исследований</w:t>
      </w:r>
      <w:r w:rsidR="00F726D2" w:rsidRPr="00F726D2">
        <w:rPr>
          <w:rFonts w:ascii="Times New Roman" w:hAnsi="Times New Roman" w:cs="Times New Roman"/>
          <w:bCs/>
          <w:sz w:val="24"/>
          <w:szCs w:val="24"/>
        </w:rPr>
        <w:t>, носящих мультидисциплинарный характер.</w:t>
      </w:r>
      <w:r w:rsidR="00F726D2">
        <w:rPr>
          <w:rFonts w:ascii="Times New Roman" w:hAnsi="Times New Roman" w:cs="Times New Roman"/>
          <w:bCs/>
          <w:sz w:val="24"/>
          <w:szCs w:val="24"/>
        </w:rPr>
        <w:t xml:space="preserve"> Авторами отмечается, что решение какой-либо функциональной задачи возможно при том, что каждое из полушарий вносит в него свой специфический вклад.</w:t>
      </w:r>
    </w:p>
    <w:p w:rsidR="00105A85" w:rsidRPr="00CE5419" w:rsidRDefault="00497185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Е.П. Кок в 1976 г. п</w:t>
      </w:r>
      <w:r w:rsidR="00105A85" w:rsidRPr="00CE5419">
        <w:rPr>
          <w:rFonts w:ascii="Times New Roman" w:hAnsi="Times New Roman" w:cs="Times New Roman"/>
          <w:bCs/>
          <w:sz w:val="24"/>
          <w:szCs w:val="24"/>
        </w:rPr>
        <w:t>оказала, что для обеспечения речевого высказывания, оба полушария должны работать как единое целое, как в норме, так и в патологии</w:t>
      </w:r>
      <w:r w:rsidR="003F2953" w:rsidRPr="00CE5419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A85" w:rsidRPr="00CE5419" w:rsidRDefault="0088325B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В 2010 г.</w:t>
      </w:r>
      <w:r w:rsidR="003F2953" w:rsidRPr="00CE5419">
        <w:rPr>
          <w:rFonts w:ascii="Times New Roman" w:hAnsi="Times New Roman" w:cs="Times New Roman"/>
          <w:bCs/>
          <w:sz w:val="24"/>
          <w:szCs w:val="24"/>
        </w:rPr>
        <w:t>, 2015 г.</w:t>
      </w:r>
      <w:r w:rsidRPr="00CE5419">
        <w:rPr>
          <w:rFonts w:ascii="Times New Roman" w:hAnsi="Times New Roman" w:cs="Times New Roman"/>
          <w:bCs/>
          <w:sz w:val="24"/>
          <w:szCs w:val="24"/>
        </w:rPr>
        <w:t xml:space="preserve"> Т.Г. Визель было п</w:t>
      </w:r>
      <w:r w:rsidR="00105A85" w:rsidRPr="00CE5419">
        <w:rPr>
          <w:rFonts w:ascii="Times New Roman" w:hAnsi="Times New Roman" w:cs="Times New Roman"/>
          <w:bCs/>
          <w:sz w:val="24"/>
          <w:szCs w:val="24"/>
        </w:rPr>
        <w:t>оказано, что безречие у детей</w:t>
      </w:r>
      <w:r w:rsidR="004639B1" w:rsidRPr="00463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A85" w:rsidRPr="00CE5419">
        <w:rPr>
          <w:rFonts w:ascii="Times New Roman" w:hAnsi="Times New Roman" w:cs="Times New Roman"/>
          <w:bCs/>
          <w:sz w:val="24"/>
          <w:szCs w:val="24"/>
        </w:rPr>
        <w:t>- результат того, что левым полушарием из неречевых шумов, воспринимаемых правым, не извлекаются полезные для речи акустические признаки, следовательно, невозможно приобретение звуков речи.</w:t>
      </w:r>
    </w:p>
    <w:p w:rsidR="00105A85" w:rsidRPr="00CE5419" w:rsidRDefault="00105A85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Заикание возникает из-за отсутствия левополушарной интерпретации сегментного состава фразовой речи, состоящей в привнесении в правополушарный ритмический рисунок высказывания левополушарных смысловых (логических) пауз.</w:t>
      </w:r>
    </w:p>
    <w:p w:rsidR="00105A85" w:rsidRPr="00CE5419" w:rsidRDefault="00105A85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A85" w:rsidRPr="004639B1" w:rsidRDefault="00105A85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lastRenderedPageBreak/>
        <w:t>При этом, по данным инструментальных исследований, речевые зоны обоих полушарий не яв</w:t>
      </w:r>
      <w:r w:rsidR="00497185" w:rsidRPr="00CE5419">
        <w:rPr>
          <w:rFonts w:ascii="Times New Roman" w:hAnsi="Times New Roman" w:cs="Times New Roman"/>
          <w:bCs/>
          <w:sz w:val="24"/>
          <w:szCs w:val="24"/>
        </w:rPr>
        <w:t xml:space="preserve">ляются поврежденными. </w:t>
      </w:r>
      <w:r w:rsidRPr="004639B1">
        <w:rPr>
          <w:rFonts w:ascii="Times New Roman" w:hAnsi="Times New Roman" w:cs="Times New Roman"/>
          <w:b/>
          <w:bCs/>
          <w:sz w:val="24"/>
          <w:szCs w:val="24"/>
        </w:rPr>
        <w:t>Причина состоит в неполноценности проводящих путей, связывающих полушария</w:t>
      </w:r>
      <w:r w:rsidR="00FF42AB" w:rsidRPr="004639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42AB" w:rsidRPr="00CE5419" w:rsidRDefault="00FF42AB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Каждое из полушарий мозга тотально необходимо на этапах освоения знаний, интегрируя в него то, на что другое неспособно (то есть межполушарные интеграции)</w:t>
      </w:r>
      <w:r w:rsidR="004639B1">
        <w:rPr>
          <w:rFonts w:ascii="Times New Roman" w:hAnsi="Times New Roman" w:cs="Times New Roman"/>
          <w:bCs/>
          <w:sz w:val="24"/>
          <w:szCs w:val="24"/>
        </w:rPr>
        <w:t>.</w:t>
      </w:r>
    </w:p>
    <w:p w:rsidR="00FF42AB" w:rsidRPr="00CE5419" w:rsidRDefault="00FF42AB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 xml:space="preserve">Чем богаче будут </w:t>
      </w:r>
      <w:r w:rsidRPr="004639B1">
        <w:rPr>
          <w:rFonts w:ascii="Times New Roman" w:hAnsi="Times New Roman" w:cs="Times New Roman"/>
          <w:bCs/>
          <w:i/>
          <w:sz w:val="24"/>
          <w:szCs w:val="24"/>
        </w:rPr>
        <w:t>межполушарные интеграции</w:t>
      </w:r>
      <w:r w:rsidRPr="00CE5419">
        <w:rPr>
          <w:rFonts w:ascii="Times New Roman" w:hAnsi="Times New Roman" w:cs="Times New Roman"/>
          <w:bCs/>
          <w:sz w:val="24"/>
          <w:szCs w:val="24"/>
        </w:rPr>
        <w:t>, тем более сложные задачи будет решать мозг, тем развитее буде</w:t>
      </w:r>
      <w:r w:rsidR="00F726D2">
        <w:rPr>
          <w:rFonts w:ascii="Times New Roman" w:hAnsi="Times New Roman" w:cs="Times New Roman"/>
          <w:bCs/>
          <w:sz w:val="24"/>
          <w:szCs w:val="24"/>
        </w:rPr>
        <w:t>т</w:t>
      </w:r>
      <w:r w:rsidRPr="00CE5419">
        <w:rPr>
          <w:rFonts w:ascii="Times New Roman" w:hAnsi="Times New Roman" w:cs="Times New Roman"/>
          <w:bCs/>
          <w:sz w:val="24"/>
          <w:szCs w:val="24"/>
        </w:rPr>
        <w:t xml:space="preserve"> необходимая </w:t>
      </w:r>
      <w:r w:rsidR="004639B1">
        <w:rPr>
          <w:rFonts w:ascii="Times New Roman" w:hAnsi="Times New Roman" w:cs="Times New Roman"/>
          <w:bCs/>
          <w:sz w:val="24"/>
          <w:szCs w:val="24"/>
        </w:rPr>
        <w:t>высшая психическая функция</w:t>
      </w:r>
      <w:r w:rsidRPr="00CE5419">
        <w:rPr>
          <w:rFonts w:ascii="Times New Roman" w:hAnsi="Times New Roman" w:cs="Times New Roman"/>
          <w:bCs/>
          <w:sz w:val="24"/>
          <w:szCs w:val="24"/>
        </w:rPr>
        <w:t>.</w:t>
      </w:r>
    </w:p>
    <w:p w:rsidR="0021082B" w:rsidRPr="00CE5419" w:rsidRDefault="00871B7A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Кроме этого, н</w:t>
      </w:r>
      <w:r w:rsidR="00036A8D" w:rsidRPr="00CE5419">
        <w:rPr>
          <w:rFonts w:ascii="Times New Roman" w:hAnsi="Times New Roman" w:cs="Times New Roman"/>
          <w:bCs/>
          <w:sz w:val="24"/>
          <w:szCs w:val="24"/>
        </w:rPr>
        <w:t>еобходимо напомнить, что возрастные рамки, ограничивающие возможность выхода ребёнка в речь, достаточно жесткие. (чем раньше, тем лучше). Упущение времени может обернуться не только речевым расстройством, но и интеллектуальным. Тоже самое можно сказать о детях с аутизмом.</w:t>
      </w:r>
    </w:p>
    <w:p w:rsidR="0021082B" w:rsidRPr="00CE5419" w:rsidRDefault="0021082B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 xml:space="preserve">Поскольку обучать традиционным методом невозможно, логопеды и дефектологи применяют запасные обходные пути. А именно, </w:t>
      </w:r>
      <w:r w:rsidRPr="004639B1">
        <w:rPr>
          <w:rFonts w:ascii="Times New Roman" w:hAnsi="Times New Roman" w:cs="Times New Roman"/>
          <w:b/>
          <w:bCs/>
          <w:sz w:val="24"/>
          <w:szCs w:val="24"/>
        </w:rPr>
        <w:t>оптико-тактильный метод</w:t>
      </w:r>
      <w:r w:rsidRPr="00CE5419">
        <w:rPr>
          <w:rFonts w:ascii="Times New Roman" w:hAnsi="Times New Roman" w:cs="Times New Roman"/>
          <w:bCs/>
          <w:sz w:val="24"/>
          <w:szCs w:val="24"/>
        </w:rPr>
        <w:t>. Суть оптико-тактильного метода состоит в том, что при неспособности освоить звукопроизношение естественным путем, то есть со слуха, подключаются другие анализаторы, в частности зрительный (оптические образы звуков речи) и тактильный (фиксация внимания ребенка на тактильно-оральных ощущениях).</w:t>
      </w:r>
    </w:p>
    <w:p w:rsidR="0021082B" w:rsidRPr="00CE5419" w:rsidRDefault="0021082B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Такой обмен ролями между анализаторами и одновременно их совместное участие в овладении речевыми навыками не просто подмена одной системы</w:t>
      </w:r>
      <w:r w:rsidR="00D95291" w:rsidRPr="00CE5419">
        <w:rPr>
          <w:rFonts w:ascii="Times New Roman" w:hAnsi="Times New Roman" w:cs="Times New Roman"/>
          <w:bCs/>
          <w:sz w:val="24"/>
          <w:szCs w:val="24"/>
        </w:rPr>
        <w:t xml:space="preserve"> опор другими, а особое их совместное действие. Оно представляет собой еще один вид </w:t>
      </w:r>
      <w:r w:rsidR="00D95291" w:rsidRPr="004639B1">
        <w:rPr>
          <w:rFonts w:ascii="Times New Roman" w:hAnsi="Times New Roman" w:cs="Times New Roman"/>
          <w:bCs/>
          <w:i/>
          <w:sz w:val="24"/>
          <w:szCs w:val="24"/>
        </w:rPr>
        <w:t>сенсорной интеграции</w:t>
      </w:r>
      <w:r w:rsidR="00D95291" w:rsidRPr="00CE5419">
        <w:rPr>
          <w:rFonts w:ascii="Times New Roman" w:hAnsi="Times New Roman" w:cs="Times New Roman"/>
          <w:bCs/>
          <w:sz w:val="24"/>
          <w:szCs w:val="24"/>
        </w:rPr>
        <w:t>, развитой современными авторами (М.И. Лынская, 2015 и др.)</w:t>
      </w:r>
    </w:p>
    <w:p w:rsidR="00666CCE" w:rsidRPr="00CE5419" w:rsidRDefault="004F18DA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/>
      <w:r w:rsidR="00D524C4" w:rsidRPr="00CE5419">
        <w:rPr>
          <w:rFonts w:ascii="Times New Roman" w:hAnsi="Times New Roman" w:cs="Times New Roman"/>
          <w:bCs/>
          <w:sz w:val="24"/>
          <w:szCs w:val="24"/>
        </w:rPr>
        <w:t>Метод сенсорно-интегративной логопедической работы разработан логопедом М.И.</w:t>
      </w:r>
      <w:r w:rsidR="00463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4C4" w:rsidRPr="00CE5419">
        <w:rPr>
          <w:rFonts w:ascii="Times New Roman" w:hAnsi="Times New Roman" w:cs="Times New Roman"/>
          <w:bCs/>
          <w:sz w:val="24"/>
          <w:szCs w:val="24"/>
        </w:rPr>
        <w:t xml:space="preserve">Лынской для работы с детьми, имеющими тяжелые нарушения речи. </w:t>
      </w:r>
    </w:p>
    <w:p w:rsidR="00D524C4" w:rsidRPr="00CE5419" w:rsidRDefault="004865E1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Опыт работы М.И. Лынской</w:t>
      </w:r>
      <w:r w:rsidR="00D524C4" w:rsidRPr="00CE5419">
        <w:rPr>
          <w:rFonts w:ascii="Times New Roman" w:hAnsi="Times New Roman" w:cs="Times New Roman"/>
          <w:bCs/>
          <w:sz w:val="24"/>
          <w:szCs w:val="24"/>
        </w:rPr>
        <w:t xml:space="preserve"> и других специалистов по этому методу позволяет рекомендовать его для использования в работе </w:t>
      </w:r>
      <w:r w:rsidR="00D524C4" w:rsidRPr="004639B1">
        <w:rPr>
          <w:rFonts w:ascii="Times New Roman" w:hAnsi="Times New Roman" w:cs="Times New Roman"/>
          <w:bCs/>
          <w:sz w:val="24"/>
          <w:szCs w:val="24"/>
        </w:rPr>
        <w:t>с детьми, имеющими разные формы безречия (алалию, задержку речевого развития, системные нарушения речи у детей с нарушениями эмоционально-волевой сферы, интеллекта), тяжелые нарушения произносительн</w:t>
      </w:r>
      <w:r w:rsidR="00A42CDC">
        <w:rPr>
          <w:rFonts w:ascii="Times New Roman" w:hAnsi="Times New Roman" w:cs="Times New Roman"/>
          <w:bCs/>
          <w:sz w:val="24"/>
          <w:szCs w:val="24"/>
        </w:rPr>
        <w:t>ой стороны речи (дизартрии, в том числе</w:t>
      </w:r>
      <w:r w:rsidR="00D524C4" w:rsidRPr="004639B1">
        <w:rPr>
          <w:rFonts w:ascii="Times New Roman" w:hAnsi="Times New Roman" w:cs="Times New Roman"/>
          <w:bCs/>
          <w:sz w:val="24"/>
          <w:szCs w:val="24"/>
        </w:rPr>
        <w:t xml:space="preserve"> при детском цереб</w:t>
      </w:r>
      <w:r w:rsidR="00A42CDC">
        <w:rPr>
          <w:rFonts w:ascii="Times New Roman" w:hAnsi="Times New Roman" w:cs="Times New Roman"/>
          <w:bCs/>
          <w:sz w:val="24"/>
          <w:szCs w:val="24"/>
        </w:rPr>
        <w:t>ральном параличе; апраксии и других</w:t>
      </w:r>
      <w:r w:rsidR="00D524C4" w:rsidRPr="004639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524C4" w:rsidRPr="0043402C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2C">
        <w:rPr>
          <w:rFonts w:ascii="Times New Roman" w:hAnsi="Times New Roman" w:cs="Times New Roman"/>
          <w:bCs/>
          <w:sz w:val="24"/>
          <w:szCs w:val="24"/>
        </w:rPr>
        <w:t xml:space="preserve">При этом система логопедической работы с безречевыми детьми включает в себя </w:t>
      </w:r>
      <w:r w:rsidRPr="0043402C">
        <w:rPr>
          <w:rFonts w:ascii="Times New Roman" w:hAnsi="Times New Roman" w:cs="Times New Roman"/>
          <w:bCs/>
          <w:i/>
          <w:sz w:val="24"/>
          <w:szCs w:val="24"/>
        </w:rPr>
        <w:t>2 этапа</w:t>
      </w:r>
      <w:r w:rsidRPr="0043402C">
        <w:rPr>
          <w:rFonts w:ascii="Times New Roman" w:hAnsi="Times New Roman" w:cs="Times New Roman"/>
          <w:bCs/>
          <w:sz w:val="24"/>
          <w:szCs w:val="24"/>
        </w:rPr>
        <w:t>, как правило, соответствующих двум годам проведения занятий. </w:t>
      </w:r>
    </w:p>
    <w:p w:rsidR="004865E1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2C">
        <w:rPr>
          <w:rFonts w:ascii="Times New Roman" w:hAnsi="Times New Roman" w:cs="Times New Roman"/>
          <w:b/>
          <w:bCs/>
          <w:sz w:val="24"/>
          <w:szCs w:val="24"/>
        </w:rPr>
        <w:t>1 этап «Формирование предпосылок речевой деятельности».</w:t>
      </w:r>
      <w:r w:rsidRPr="00434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5E1">
        <w:rPr>
          <w:rFonts w:ascii="Times New Roman" w:hAnsi="Times New Roman" w:cs="Times New Roman"/>
          <w:bCs/>
          <w:sz w:val="24"/>
          <w:szCs w:val="24"/>
        </w:rPr>
        <w:t>М.И. Лынской</w:t>
      </w:r>
      <w:r w:rsidRPr="00CE5419">
        <w:rPr>
          <w:rFonts w:ascii="Times New Roman" w:hAnsi="Times New Roman" w:cs="Times New Roman"/>
          <w:bCs/>
          <w:sz w:val="24"/>
          <w:szCs w:val="24"/>
        </w:rPr>
        <w:t xml:space="preserve"> выделены три типа предпосылок, необходимых для возникновения речи:</w:t>
      </w:r>
    </w:p>
    <w:p w:rsidR="004865E1" w:rsidRPr="004865E1" w:rsidRDefault="00D524C4" w:rsidP="004865E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5E1">
        <w:rPr>
          <w:rFonts w:ascii="Times New Roman" w:hAnsi="Times New Roman" w:cs="Times New Roman"/>
          <w:bCs/>
          <w:sz w:val="24"/>
          <w:szCs w:val="24"/>
        </w:rPr>
        <w:t>аффективно-мотивационные (эмоциональные формы общения со взрослыми, мотивация к совместной д</w:t>
      </w:r>
      <w:r w:rsidR="004865E1">
        <w:rPr>
          <w:rFonts w:ascii="Times New Roman" w:hAnsi="Times New Roman" w:cs="Times New Roman"/>
          <w:bCs/>
          <w:sz w:val="24"/>
          <w:szCs w:val="24"/>
        </w:rPr>
        <w:t>еятельности со взрослым и речи);</w:t>
      </w:r>
    </w:p>
    <w:p w:rsidR="004865E1" w:rsidRPr="004865E1" w:rsidRDefault="00D524C4" w:rsidP="004865E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5E1">
        <w:rPr>
          <w:rFonts w:ascii="Times New Roman" w:hAnsi="Times New Roman" w:cs="Times New Roman"/>
          <w:bCs/>
          <w:sz w:val="24"/>
          <w:szCs w:val="24"/>
        </w:rPr>
        <w:t>перцептивные (процессы обработки сенсорной информации</w:t>
      </w:r>
      <w:r w:rsidR="00A42CDC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="004865E1">
        <w:rPr>
          <w:rFonts w:ascii="Times New Roman" w:hAnsi="Times New Roman" w:cs="Times New Roman"/>
          <w:bCs/>
          <w:sz w:val="24"/>
          <w:szCs w:val="24"/>
        </w:rPr>
        <w:t xml:space="preserve"> сенсорная интеграция);</w:t>
      </w:r>
    </w:p>
    <w:p w:rsidR="004865E1" w:rsidRPr="004865E1" w:rsidRDefault="00D524C4" w:rsidP="004865E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5E1">
        <w:rPr>
          <w:rFonts w:ascii="Times New Roman" w:hAnsi="Times New Roman" w:cs="Times New Roman"/>
          <w:bCs/>
          <w:sz w:val="24"/>
          <w:szCs w:val="24"/>
        </w:rPr>
        <w:t>когнитивные (механизмы идентификации, концептуализации, упреждающего синтеза, обобщения и категоризации).</w:t>
      </w:r>
    </w:p>
    <w:p w:rsidR="00D524C4" w:rsidRPr="00CE5419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Формирование указанных предпосылок происходит одновременно с решением речевых задач, т.е. с вызыванием речевой активности,</w:t>
      </w:r>
      <w:r w:rsidR="004865E1">
        <w:rPr>
          <w:rFonts w:ascii="Times New Roman" w:hAnsi="Times New Roman" w:cs="Times New Roman"/>
          <w:bCs/>
          <w:sz w:val="24"/>
          <w:szCs w:val="24"/>
        </w:rPr>
        <w:t xml:space="preserve"> закреплением первых слов. М.И. Лынская</w:t>
      </w:r>
      <w:r w:rsidRPr="00CE5419">
        <w:rPr>
          <w:rFonts w:ascii="Times New Roman" w:hAnsi="Times New Roman" w:cs="Times New Roman"/>
          <w:bCs/>
          <w:sz w:val="24"/>
          <w:szCs w:val="24"/>
        </w:rPr>
        <w:t xml:space="preserve"> выступает противником использования альтернативных средств коммуникации на данном этапе, т.к. использование символизации предполагает опору на высшие уровни сенсорной интеграции, в то время как в соответствии с </w:t>
      </w:r>
      <w:r w:rsidR="00A42CDC">
        <w:rPr>
          <w:rFonts w:ascii="Times New Roman" w:hAnsi="Times New Roman" w:cs="Times New Roman"/>
          <w:bCs/>
          <w:sz w:val="24"/>
          <w:szCs w:val="24"/>
        </w:rPr>
        <w:t xml:space="preserve">теорией сенсорной интеграции Джин </w:t>
      </w:r>
      <w:r w:rsidRPr="00CE5419">
        <w:rPr>
          <w:rFonts w:ascii="Times New Roman" w:hAnsi="Times New Roman" w:cs="Times New Roman"/>
          <w:bCs/>
          <w:sz w:val="24"/>
          <w:szCs w:val="24"/>
        </w:rPr>
        <w:t>Айрес, а также методом «замещающего онтогенеза» А.В.</w:t>
      </w:r>
      <w:r w:rsidR="00A42CDC">
        <w:rPr>
          <w:rFonts w:ascii="Times New Roman" w:hAnsi="Times New Roman" w:cs="Times New Roman"/>
          <w:bCs/>
          <w:sz w:val="24"/>
          <w:szCs w:val="24"/>
        </w:rPr>
        <w:t xml:space="preserve"> Семенович</w:t>
      </w:r>
      <w:r w:rsidRPr="00CE5419">
        <w:rPr>
          <w:rFonts w:ascii="Times New Roman" w:hAnsi="Times New Roman" w:cs="Times New Roman"/>
          <w:bCs/>
          <w:sz w:val="24"/>
          <w:szCs w:val="24"/>
        </w:rPr>
        <w:t xml:space="preserve"> методологическими основами предполагаемого метода, в процессе формирования какой-ли</w:t>
      </w:r>
      <w:r w:rsidR="00A42CDC">
        <w:rPr>
          <w:rFonts w:ascii="Times New Roman" w:hAnsi="Times New Roman" w:cs="Times New Roman"/>
          <w:bCs/>
          <w:sz w:val="24"/>
          <w:szCs w:val="24"/>
        </w:rPr>
        <w:t xml:space="preserve">бо функции нервной системы (в том </w:t>
      </w:r>
      <w:r w:rsidRPr="00CE5419">
        <w:rPr>
          <w:rFonts w:ascii="Times New Roman" w:hAnsi="Times New Roman" w:cs="Times New Roman"/>
          <w:bCs/>
          <w:sz w:val="24"/>
          <w:szCs w:val="24"/>
        </w:rPr>
        <w:t>ч</w:t>
      </w:r>
      <w:r w:rsidR="00A42CDC">
        <w:rPr>
          <w:rFonts w:ascii="Times New Roman" w:hAnsi="Times New Roman" w:cs="Times New Roman"/>
          <w:bCs/>
          <w:sz w:val="24"/>
          <w:szCs w:val="24"/>
        </w:rPr>
        <w:t>исле</w:t>
      </w:r>
      <w:r w:rsidRPr="00CE5419">
        <w:rPr>
          <w:rFonts w:ascii="Times New Roman" w:hAnsi="Times New Roman" w:cs="Times New Roman"/>
          <w:bCs/>
          <w:sz w:val="24"/>
          <w:szCs w:val="24"/>
        </w:rPr>
        <w:t xml:space="preserve"> речи) необходимо двигаться в направлении «снизу вверх», давая ребенку овладеть всеми навыками развития раннего возраста, по каким-то причинам пропущенным им. Именно формирование предпосылок к речи, а не традиционные логопедические задания с помещением ребенка за стол, демонстрацией ему изображений (по сути – тех же символов), одновременной стимуляции обилия грамматических форм и пр., позволяют оптимизировать процесс логопедической работы. За счет форм</w:t>
      </w:r>
      <w:r w:rsidR="008261E2">
        <w:rPr>
          <w:rFonts w:ascii="Times New Roman" w:hAnsi="Times New Roman" w:cs="Times New Roman"/>
          <w:bCs/>
          <w:sz w:val="24"/>
          <w:szCs w:val="24"/>
        </w:rPr>
        <w:t>ирования предпосылок к речи (не</w:t>
      </w:r>
      <w:r w:rsidRPr="00CE5419">
        <w:rPr>
          <w:rFonts w:ascii="Times New Roman" w:hAnsi="Times New Roman" w:cs="Times New Roman"/>
          <w:bCs/>
          <w:sz w:val="24"/>
          <w:szCs w:val="24"/>
        </w:rPr>
        <w:t>зависимо от возраста ребенка и тяжести нарушения) удается:</w:t>
      </w:r>
    </w:p>
    <w:p w:rsidR="00D524C4" w:rsidRPr="00CE5419" w:rsidRDefault="00D524C4" w:rsidP="004639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развивать природный уровень языковой способности ребенка, давая возможность овладевать речью и языком по онтогенетическим зак</w:t>
      </w:r>
      <w:r w:rsidR="004865E1">
        <w:rPr>
          <w:rFonts w:ascii="Times New Roman" w:hAnsi="Times New Roman" w:cs="Times New Roman"/>
          <w:bCs/>
          <w:sz w:val="24"/>
          <w:szCs w:val="24"/>
        </w:rPr>
        <w:t>онам, но в более поздние сроки;</w:t>
      </w:r>
    </w:p>
    <w:p w:rsidR="00D524C4" w:rsidRPr="00CE5419" w:rsidRDefault="00D524C4" w:rsidP="004639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избежать «кабинетного эффекта», то есть формировать речь в ее коммуникативном аспекте, преодолевать трудности актуализации речевых навык</w:t>
      </w:r>
      <w:r w:rsidR="004865E1">
        <w:rPr>
          <w:rFonts w:ascii="Times New Roman" w:hAnsi="Times New Roman" w:cs="Times New Roman"/>
          <w:bCs/>
          <w:sz w:val="24"/>
          <w:szCs w:val="24"/>
        </w:rPr>
        <w:t>ов, сформированных на занятиях;</w:t>
      </w:r>
    </w:p>
    <w:p w:rsidR="00D524C4" w:rsidRPr="00CE5419" w:rsidRDefault="00D524C4" w:rsidP="004639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 xml:space="preserve">опосредованно положительно влиять на поведение ребенка, развитие его двигательных возможностей, </w:t>
      </w:r>
      <w:r w:rsidR="004865E1">
        <w:rPr>
          <w:rFonts w:ascii="Times New Roman" w:hAnsi="Times New Roman" w:cs="Times New Roman"/>
          <w:bCs/>
          <w:sz w:val="24"/>
          <w:szCs w:val="24"/>
        </w:rPr>
        <w:t>навыков самообслуживания и пр.;</w:t>
      </w:r>
    </w:p>
    <w:p w:rsidR="00D524C4" w:rsidRPr="00CE5419" w:rsidRDefault="00D524C4" w:rsidP="004639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гармонично подготовить ребенка к взаимодействию с обществом, обучению в о</w:t>
      </w:r>
      <w:r w:rsidR="004865E1">
        <w:rPr>
          <w:rFonts w:ascii="Times New Roman" w:hAnsi="Times New Roman" w:cs="Times New Roman"/>
          <w:bCs/>
          <w:sz w:val="24"/>
          <w:szCs w:val="24"/>
        </w:rPr>
        <w:t>бщеобразовательных учреждениях.</w:t>
      </w:r>
    </w:p>
    <w:p w:rsidR="00D524C4" w:rsidRPr="00CE5419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2C">
        <w:rPr>
          <w:rFonts w:ascii="Times New Roman" w:hAnsi="Times New Roman" w:cs="Times New Roman"/>
          <w:b/>
          <w:bCs/>
          <w:sz w:val="24"/>
          <w:szCs w:val="24"/>
        </w:rPr>
        <w:t>2 этап «Формирование системы родного языка»</w:t>
      </w:r>
      <w:r w:rsidR="00434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419">
        <w:rPr>
          <w:rFonts w:ascii="Times New Roman" w:hAnsi="Times New Roman" w:cs="Times New Roman"/>
          <w:bCs/>
          <w:sz w:val="24"/>
          <w:szCs w:val="24"/>
        </w:rPr>
        <w:t>предполагает проведение логопедических занятий, задача</w:t>
      </w:r>
      <w:r w:rsidR="0043402C">
        <w:rPr>
          <w:rFonts w:ascii="Times New Roman" w:hAnsi="Times New Roman" w:cs="Times New Roman"/>
          <w:bCs/>
          <w:sz w:val="24"/>
          <w:szCs w:val="24"/>
        </w:rPr>
        <w:t>ми каждого из которых являются:</w:t>
      </w:r>
    </w:p>
    <w:p w:rsidR="00D524C4" w:rsidRPr="00CE5419" w:rsidRDefault="00D524C4" w:rsidP="004639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развитие произносительной стороны речи: преодоление апраксии (при необходимости), развитие артикуляционных возможностей, фонационного дыхания, формирование слоговой структуры слова,</w:t>
      </w:r>
      <w:r w:rsidR="0043402C">
        <w:rPr>
          <w:rFonts w:ascii="Times New Roman" w:hAnsi="Times New Roman" w:cs="Times New Roman"/>
          <w:bCs/>
          <w:sz w:val="24"/>
          <w:szCs w:val="24"/>
        </w:rPr>
        <w:t xml:space="preserve"> исправление нарушенных звуков;</w:t>
      </w:r>
    </w:p>
    <w:p w:rsidR="00D524C4" w:rsidRPr="00CE5419" w:rsidRDefault="00D524C4" w:rsidP="004639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 xml:space="preserve">развитие лексики: гармоничное обогащение лексикона ребенка (формирование представлений обо всех компонентах слова, его валентностей и пр.) всеми частями </w:t>
      </w:r>
      <w:r w:rsidR="0043402C">
        <w:rPr>
          <w:rFonts w:ascii="Times New Roman" w:hAnsi="Times New Roman" w:cs="Times New Roman"/>
          <w:bCs/>
          <w:sz w:val="24"/>
          <w:szCs w:val="24"/>
        </w:rPr>
        <w:t>речи;</w:t>
      </w:r>
    </w:p>
    <w:p w:rsidR="00D524C4" w:rsidRPr="00CE5419" w:rsidRDefault="00D524C4" w:rsidP="004639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формирование грамматических обобщений и противопоставлений: системное включение в занятие грамматических категорий в строго определенной онтогенетическими законами последовательности. </w:t>
      </w:r>
    </w:p>
    <w:p w:rsidR="00D524C4" w:rsidRPr="00CE5419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Подчеркнем, что первоначально длительное время, отводимое на формирование предпосылок к речи, позволяет избежать отдельного этап</w:t>
      </w:r>
      <w:r w:rsidR="0043402C">
        <w:rPr>
          <w:rFonts w:ascii="Times New Roman" w:hAnsi="Times New Roman" w:cs="Times New Roman"/>
          <w:bCs/>
          <w:sz w:val="24"/>
          <w:szCs w:val="24"/>
        </w:rPr>
        <w:t>а по формированию связной речи.</w:t>
      </w:r>
    </w:p>
    <w:p w:rsidR="00D524C4" w:rsidRPr="00DE2CE3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 xml:space="preserve">Независимо от этапа работы каждое занятие включает в себя использование </w:t>
      </w:r>
      <w:r w:rsidRPr="0043402C">
        <w:rPr>
          <w:rFonts w:ascii="Times New Roman" w:hAnsi="Times New Roman" w:cs="Times New Roman"/>
          <w:bCs/>
          <w:i/>
          <w:sz w:val="24"/>
          <w:szCs w:val="24"/>
        </w:rPr>
        <w:t>7 видов чувствительности, однако основной акцент делается на развитие базовых видов чувствительности: вести</w:t>
      </w:r>
      <w:r w:rsidR="0043402C" w:rsidRPr="0043402C">
        <w:rPr>
          <w:rFonts w:ascii="Times New Roman" w:hAnsi="Times New Roman" w:cs="Times New Roman"/>
          <w:bCs/>
          <w:i/>
          <w:sz w:val="24"/>
          <w:szCs w:val="24"/>
        </w:rPr>
        <w:t xml:space="preserve">булярной и проприорецептивной; </w:t>
      </w:r>
      <w:r w:rsidRPr="0043402C">
        <w:rPr>
          <w:rFonts w:ascii="Times New Roman" w:hAnsi="Times New Roman" w:cs="Times New Roman"/>
          <w:bCs/>
          <w:i/>
          <w:sz w:val="24"/>
          <w:szCs w:val="24"/>
        </w:rPr>
        <w:t>тактильной; обонятельной и вкусовой.</w:t>
      </w:r>
      <w:r w:rsidR="00DE2CE3" w:rsidRPr="00DE2C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24C4" w:rsidRPr="00CE5419" w:rsidRDefault="00DE2CE3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CE3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13513592" wp14:editId="2D80D5BE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1771650" cy="1179195"/>
            <wp:effectExtent l="0" t="0" r="0" b="1905"/>
            <wp:wrapSquare wrapText="bothSides"/>
            <wp:docPr id="4" name="Рисунок 4" descr="C:\Users\acer\Documents\Новая папка\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Новая папка\14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/>
      <w:r w:rsidR="00D524C4" w:rsidRPr="00CE5419">
        <w:rPr>
          <w:rFonts w:ascii="Times New Roman" w:hAnsi="Times New Roman" w:cs="Times New Roman"/>
          <w:bCs/>
          <w:sz w:val="24"/>
          <w:szCs w:val="24"/>
        </w:rPr>
        <w:t>Одним из основных постулатов предлагаемого метода является активное подключение обоняния на каждое занятие. С 1,5 и до 5 лет функции развития и общения ребенка контролирует в большей мере лимбическая система, так же известно, что в стволе головного мозга находятся центры обоняния и вкуса, которые имеют «обширные ассоциативные способности» и стимулируют эмоции. Таким образом, можно проследить физиологическую зависимость обоняния и мотива</w:t>
      </w:r>
      <w:r w:rsidR="0043402C">
        <w:rPr>
          <w:rFonts w:ascii="Times New Roman" w:hAnsi="Times New Roman" w:cs="Times New Roman"/>
          <w:bCs/>
          <w:sz w:val="24"/>
          <w:szCs w:val="24"/>
        </w:rPr>
        <w:t>ции к речи, речевой активности.</w:t>
      </w:r>
    </w:p>
    <w:p w:rsidR="00D524C4" w:rsidRPr="00CE5419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Организационно логопедическая работа по данному методу проводится в двух формах: </w:t>
      </w:r>
    </w:p>
    <w:p w:rsidR="00D524C4" w:rsidRPr="00CE5419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- систематических индивидуальных и групповых занятий в течение дву</w:t>
      </w:r>
      <w:r w:rsidR="0043402C">
        <w:rPr>
          <w:rFonts w:ascii="Times New Roman" w:hAnsi="Times New Roman" w:cs="Times New Roman"/>
          <w:bCs/>
          <w:sz w:val="24"/>
          <w:szCs w:val="24"/>
        </w:rPr>
        <w:t>х-трех лет;</w:t>
      </w:r>
    </w:p>
    <w:p w:rsidR="00D524C4" w:rsidRPr="00CE5419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19">
        <w:rPr>
          <w:rFonts w:ascii="Times New Roman" w:hAnsi="Times New Roman" w:cs="Times New Roman"/>
          <w:bCs/>
          <w:sz w:val="24"/>
          <w:szCs w:val="24"/>
        </w:rPr>
        <w:t>- интенсивных курсов занят</w:t>
      </w:r>
      <w:r w:rsidR="008261E2">
        <w:rPr>
          <w:rFonts w:ascii="Times New Roman" w:hAnsi="Times New Roman" w:cs="Times New Roman"/>
          <w:bCs/>
          <w:sz w:val="24"/>
          <w:szCs w:val="24"/>
        </w:rPr>
        <w:t>ий, проводимых на свежем</w:t>
      </w:r>
      <w:r w:rsidRPr="00CE5419">
        <w:rPr>
          <w:rFonts w:ascii="Times New Roman" w:hAnsi="Times New Roman" w:cs="Times New Roman"/>
          <w:bCs/>
          <w:sz w:val="24"/>
          <w:szCs w:val="24"/>
        </w:rPr>
        <w:t xml:space="preserve"> воздухе с целью активизации всех возможных для</w:t>
      </w:r>
      <w:r w:rsidR="0043402C">
        <w:rPr>
          <w:rFonts w:ascii="Times New Roman" w:hAnsi="Times New Roman" w:cs="Times New Roman"/>
          <w:bCs/>
          <w:sz w:val="24"/>
          <w:szCs w:val="24"/>
        </w:rPr>
        <w:t xml:space="preserve"> ребенка адаптивных механизмов.</w:t>
      </w:r>
    </w:p>
    <w:p w:rsidR="00D524C4" w:rsidRPr="0043402C" w:rsidRDefault="00D524C4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2C">
        <w:rPr>
          <w:rFonts w:ascii="Times New Roman" w:hAnsi="Times New Roman" w:cs="Times New Roman"/>
          <w:bCs/>
          <w:sz w:val="24"/>
          <w:szCs w:val="24"/>
        </w:rPr>
        <w:t>Подводя итоги, можно выделить следующие основны</w:t>
      </w:r>
      <w:r w:rsidR="0043402C" w:rsidRPr="0043402C">
        <w:rPr>
          <w:rFonts w:ascii="Times New Roman" w:hAnsi="Times New Roman" w:cs="Times New Roman"/>
          <w:bCs/>
          <w:sz w:val="24"/>
          <w:szCs w:val="24"/>
        </w:rPr>
        <w:t>е особенности метода М.Лынской:</w:t>
      </w:r>
    </w:p>
    <w:p w:rsidR="00D524C4" w:rsidRPr="0043402C" w:rsidRDefault="00D524C4" w:rsidP="004639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2C">
        <w:rPr>
          <w:rFonts w:ascii="Times New Roman" w:hAnsi="Times New Roman" w:cs="Times New Roman"/>
          <w:bCs/>
          <w:sz w:val="24"/>
          <w:szCs w:val="24"/>
        </w:rPr>
        <w:t>первоочередное формировани</w:t>
      </w:r>
      <w:r w:rsidR="0043402C" w:rsidRPr="0043402C">
        <w:rPr>
          <w:rFonts w:ascii="Times New Roman" w:hAnsi="Times New Roman" w:cs="Times New Roman"/>
          <w:bCs/>
          <w:sz w:val="24"/>
          <w:szCs w:val="24"/>
        </w:rPr>
        <w:t>е комплекса предпосылок к речи;</w:t>
      </w:r>
    </w:p>
    <w:p w:rsidR="00D524C4" w:rsidRPr="0043402C" w:rsidRDefault="00D524C4" w:rsidP="004639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2C">
        <w:rPr>
          <w:rFonts w:ascii="Times New Roman" w:hAnsi="Times New Roman" w:cs="Times New Roman"/>
          <w:bCs/>
          <w:sz w:val="24"/>
          <w:szCs w:val="24"/>
        </w:rPr>
        <w:t>опора на базовые виды восприятия: тактильное, обонятельное и вкусовое, проприорецепцию и ощущен</w:t>
      </w:r>
      <w:r w:rsidR="0043402C" w:rsidRPr="0043402C">
        <w:rPr>
          <w:rFonts w:ascii="Times New Roman" w:hAnsi="Times New Roman" w:cs="Times New Roman"/>
          <w:bCs/>
          <w:sz w:val="24"/>
          <w:szCs w:val="24"/>
        </w:rPr>
        <w:t>ий от вестибулярной стимуляции;</w:t>
      </w:r>
    </w:p>
    <w:p w:rsidR="00D524C4" w:rsidRPr="0043402C" w:rsidRDefault="00D524C4" w:rsidP="004639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2C">
        <w:rPr>
          <w:rFonts w:ascii="Times New Roman" w:hAnsi="Times New Roman" w:cs="Times New Roman"/>
          <w:bCs/>
          <w:sz w:val="24"/>
          <w:szCs w:val="24"/>
        </w:rPr>
        <w:t>системное формирование всей языковой системы в комплексе с развитием навыков самообслуживани</w:t>
      </w:r>
      <w:r w:rsidR="0043402C" w:rsidRPr="0043402C">
        <w:rPr>
          <w:rFonts w:ascii="Times New Roman" w:hAnsi="Times New Roman" w:cs="Times New Roman"/>
          <w:bCs/>
          <w:sz w:val="24"/>
          <w:szCs w:val="24"/>
        </w:rPr>
        <w:t>я, социального поведения и пр.;</w:t>
      </w:r>
    </w:p>
    <w:p w:rsidR="00D524C4" w:rsidRPr="0043402C" w:rsidRDefault="00D524C4" w:rsidP="004639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2C">
        <w:rPr>
          <w:rFonts w:ascii="Times New Roman" w:hAnsi="Times New Roman" w:cs="Times New Roman"/>
          <w:bCs/>
          <w:sz w:val="24"/>
          <w:szCs w:val="24"/>
        </w:rPr>
        <w:t xml:space="preserve">развитие речи в ее коммуникативном аспекте, что позволяет наиболее эффективно актуализировать полученные навыки и </w:t>
      </w:r>
      <w:r w:rsidR="0043402C" w:rsidRPr="0043402C">
        <w:rPr>
          <w:rFonts w:ascii="Times New Roman" w:hAnsi="Times New Roman" w:cs="Times New Roman"/>
          <w:bCs/>
          <w:sz w:val="24"/>
          <w:szCs w:val="24"/>
        </w:rPr>
        <w:t>избежать «кабинетного эффекта».</w:t>
      </w:r>
    </w:p>
    <w:p w:rsidR="001353A7" w:rsidRDefault="001353A7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CE3" w:rsidRDefault="00DE2CE3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CE3" w:rsidRPr="00CE5419" w:rsidRDefault="00DE2CE3" w:rsidP="004639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02C" w:rsidRPr="008839AF" w:rsidRDefault="0043402C" w:rsidP="0043402C">
      <w:pPr>
        <w:spacing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85EB1" w:rsidRDefault="0043402C" w:rsidP="00485E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Визель Т.Г.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специфике полушарных взаимодействий.</w:t>
      </w:r>
      <w:r w:rsid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«Мир специальной педагогики и психологии» научно-практический альманах, 4 выпуск,</w:t>
      </w:r>
      <w:r w:rsidR="00485EB1" w:rsidRP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Изд-во «Логомаг». 2016</w:t>
      </w:r>
      <w:r w:rsidR="00485EB1" w:rsidRPr="0006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402C" w:rsidRDefault="0043402C" w:rsidP="004340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Визель Т.Г.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прогноза преодоления</w:t>
      </w:r>
      <w:r w:rsid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речевого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специальной педагогики и психологии» научно-практический альманах, 4 выпуск,</w:t>
      </w:r>
      <w:r w:rsidR="00485EB1" w:rsidRP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Изд-во «Логомаг». 2016</w:t>
      </w:r>
      <w:r w:rsidR="00485EB1" w:rsidRPr="0006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85EB1" w:rsidRDefault="00485EB1" w:rsidP="00485E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3.Лынская М.И. Метод </w:t>
      </w:r>
      <w:r w:rsidRPr="00CE5419">
        <w:rPr>
          <w:rFonts w:ascii="Times New Roman" w:hAnsi="Times New Roman" w:cs="Times New Roman"/>
          <w:bCs/>
          <w:sz w:val="24"/>
          <w:szCs w:val="24"/>
        </w:rPr>
        <w:t>сенсорно-интегративной логопедической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неговорящими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«Мир специальной педагогики и психологии» научно-практический альманах, 4 выпуск,</w:t>
      </w:r>
      <w:r w:rsidRPr="0048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Изд-во «Логомаг». 2016</w:t>
      </w:r>
      <w:r w:rsidRPr="0006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485EB1" w:rsidSect="003F2953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FA" w:rsidRDefault="007C2DFA" w:rsidP="00D03368">
      <w:pPr>
        <w:spacing w:after="0" w:line="240" w:lineRule="auto"/>
      </w:pPr>
      <w:r>
        <w:separator/>
      </w:r>
    </w:p>
  </w:endnote>
  <w:endnote w:type="continuationSeparator" w:id="0">
    <w:p w:rsidR="007C2DFA" w:rsidRDefault="007C2DFA" w:rsidP="00D0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542138"/>
      <w:docPartObj>
        <w:docPartGallery w:val="Page Numbers (Bottom of Page)"/>
        <w:docPartUnique/>
      </w:docPartObj>
    </w:sdtPr>
    <w:sdtEndPr/>
    <w:sdtContent>
      <w:p w:rsidR="00D03368" w:rsidRDefault="00D033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DA">
          <w:rPr>
            <w:noProof/>
          </w:rPr>
          <w:t>1</w:t>
        </w:r>
        <w:r>
          <w:fldChar w:fldCharType="end"/>
        </w:r>
      </w:p>
    </w:sdtContent>
  </w:sdt>
  <w:p w:rsidR="00D03368" w:rsidRDefault="00D033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FA" w:rsidRDefault="007C2DFA" w:rsidP="00D03368">
      <w:pPr>
        <w:spacing w:after="0" w:line="240" w:lineRule="auto"/>
      </w:pPr>
      <w:r>
        <w:separator/>
      </w:r>
    </w:p>
  </w:footnote>
  <w:footnote w:type="continuationSeparator" w:id="0">
    <w:p w:rsidR="007C2DFA" w:rsidRDefault="007C2DFA" w:rsidP="00D0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252"/>
    <w:multiLevelType w:val="multilevel"/>
    <w:tmpl w:val="264C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C3153"/>
    <w:multiLevelType w:val="multilevel"/>
    <w:tmpl w:val="DA2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5207E"/>
    <w:multiLevelType w:val="hybridMultilevel"/>
    <w:tmpl w:val="EB7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F18F8"/>
    <w:multiLevelType w:val="hybridMultilevel"/>
    <w:tmpl w:val="4222A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6B7365"/>
    <w:multiLevelType w:val="multilevel"/>
    <w:tmpl w:val="979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36"/>
    <w:rsid w:val="00036A8D"/>
    <w:rsid w:val="00105A85"/>
    <w:rsid w:val="001353A7"/>
    <w:rsid w:val="0017740E"/>
    <w:rsid w:val="00191681"/>
    <w:rsid w:val="0021082B"/>
    <w:rsid w:val="00216CF3"/>
    <w:rsid w:val="002E1653"/>
    <w:rsid w:val="003F2953"/>
    <w:rsid w:val="0043402C"/>
    <w:rsid w:val="004639B1"/>
    <w:rsid w:val="00485EB1"/>
    <w:rsid w:val="004865E1"/>
    <w:rsid w:val="00497185"/>
    <w:rsid w:val="004E021A"/>
    <w:rsid w:val="004F18DA"/>
    <w:rsid w:val="00612CFB"/>
    <w:rsid w:val="00666CCE"/>
    <w:rsid w:val="00674A0C"/>
    <w:rsid w:val="007C2DFA"/>
    <w:rsid w:val="007D25DA"/>
    <w:rsid w:val="008036EB"/>
    <w:rsid w:val="008261E2"/>
    <w:rsid w:val="00843E3D"/>
    <w:rsid w:val="00871B7A"/>
    <w:rsid w:val="0088325B"/>
    <w:rsid w:val="008F0302"/>
    <w:rsid w:val="0091486A"/>
    <w:rsid w:val="009D3B93"/>
    <w:rsid w:val="009F26BB"/>
    <w:rsid w:val="00A42CDC"/>
    <w:rsid w:val="00A534F3"/>
    <w:rsid w:val="00AB75C0"/>
    <w:rsid w:val="00B41E94"/>
    <w:rsid w:val="00BE7E5F"/>
    <w:rsid w:val="00C4311D"/>
    <w:rsid w:val="00CE5419"/>
    <w:rsid w:val="00D03368"/>
    <w:rsid w:val="00D524C4"/>
    <w:rsid w:val="00D719C4"/>
    <w:rsid w:val="00D95291"/>
    <w:rsid w:val="00DA4D36"/>
    <w:rsid w:val="00DE2CE3"/>
    <w:rsid w:val="00F46E0D"/>
    <w:rsid w:val="00F726D2"/>
    <w:rsid w:val="00F950A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99C3E-540B-4813-BB83-28134B34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4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68"/>
  </w:style>
  <w:style w:type="paragraph" w:styleId="a8">
    <w:name w:val="footer"/>
    <w:basedOn w:val="a"/>
    <w:link w:val="a9"/>
    <w:uiPriority w:val="99"/>
    <w:unhideWhenUsed/>
    <w:rsid w:val="00D0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68"/>
  </w:style>
  <w:style w:type="paragraph" w:styleId="aa">
    <w:name w:val="List Paragraph"/>
    <w:basedOn w:val="a"/>
    <w:uiPriority w:val="34"/>
    <w:qFormat/>
    <w:rsid w:val="0048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7187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344">
                      <w:marLeft w:val="-10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8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0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510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003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gomag.ru/files/Image/12088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vetana.bar@y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site/bariniaktsvetana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zm.@uni-dubna.ru" TargetMode="External"/><Relationship Id="rId14" Type="http://schemas.openxmlformats.org/officeDocument/2006/relationships/hyperlink" Target="http://logomag.ru/files/Image/1208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6ACE-CF8A-419A-8404-B52626B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Александр Бариньяк</cp:lastModifiedBy>
  <cp:revision>36</cp:revision>
  <cp:lastPrinted>2016-09-04T02:56:00Z</cp:lastPrinted>
  <dcterms:created xsi:type="dcterms:W3CDTF">2016-10-29T13:14:00Z</dcterms:created>
  <dcterms:modified xsi:type="dcterms:W3CDTF">2016-11-06T09:08:00Z</dcterms:modified>
</cp:coreProperties>
</file>